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5249" w14:textId="77777777" w:rsidR="00306F5F" w:rsidRDefault="00E70CD2" w:rsidP="006B66A9">
      <w:pPr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Załącznik </w:t>
      </w:r>
      <w:r w:rsidR="000E4DE0">
        <w:rPr>
          <w:rFonts w:ascii="Tahoma" w:hAnsi="Tahoma" w:cs="Tahoma"/>
          <w:b/>
          <w:sz w:val="22"/>
          <w:szCs w:val="22"/>
        </w:rPr>
        <w:t xml:space="preserve">nr </w:t>
      </w:r>
      <w:r w:rsidR="004372DD">
        <w:rPr>
          <w:rFonts w:ascii="Tahoma" w:hAnsi="Tahoma" w:cs="Tahoma"/>
          <w:b/>
          <w:sz w:val="22"/>
          <w:szCs w:val="22"/>
        </w:rPr>
        <w:t>2.1</w:t>
      </w:r>
      <w:r w:rsidR="00CA0BAB">
        <w:rPr>
          <w:rFonts w:ascii="Tahoma" w:hAnsi="Tahoma" w:cs="Tahoma"/>
          <w:b/>
          <w:sz w:val="22"/>
          <w:szCs w:val="22"/>
        </w:rPr>
        <w:t xml:space="preserve"> – wzór umowy</w:t>
      </w:r>
      <w:r w:rsidR="004372DD">
        <w:rPr>
          <w:rFonts w:ascii="Tahoma" w:hAnsi="Tahoma" w:cs="Tahoma"/>
          <w:b/>
          <w:sz w:val="22"/>
          <w:szCs w:val="22"/>
        </w:rPr>
        <w:t xml:space="preserve"> cz. I</w:t>
      </w:r>
    </w:p>
    <w:p w14:paraId="513E9F99" w14:textId="77777777" w:rsidR="009F7DEC" w:rsidRDefault="009F7DEC" w:rsidP="006B66A9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6A7D8BB1" w14:textId="77777777" w:rsidR="00D15BCF" w:rsidRPr="007C63D4" w:rsidRDefault="00D15BCF" w:rsidP="006B66A9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7C63D4">
        <w:rPr>
          <w:rFonts w:ascii="Tahoma" w:hAnsi="Tahoma" w:cs="Tahoma"/>
          <w:b/>
          <w:sz w:val="22"/>
          <w:szCs w:val="22"/>
        </w:rPr>
        <w:t xml:space="preserve">UMOWA </w:t>
      </w:r>
      <w:r w:rsidR="009909CE" w:rsidRPr="007C63D4">
        <w:rPr>
          <w:rFonts w:ascii="Tahoma" w:hAnsi="Tahoma" w:cs="Tahoma"/>
          <w:b/>
          <w:sz w:val="22"/>
          <w:szCs w:val="22"/>
        </w:rPr>
        <w:t>nr</w:t>
      </w:r>
    </w:p>
    <w:p w14:paraId="6D6500B5" w14:textId="77777777" w:rsidR="00306F5F" w:rsidRPr="007C63D4" w:rsidRDefault="00306F5F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56D8FFD0" w14:textId="77777777" w:rsidR="007C420B" w:rsidRPr="007C63D4" w:rsidRDefault="00D15BCF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C63D4">
        <w:rPr>
          <w:rFonts w:ascii="Tahoma" w:hAnsi="Tahoma" w:cs="Tahoma"/>
          <w:sz w:val="22"/>
          <w:szCs w:val="22"/>
        </w:rPr>
        <w:t>Zawarta w dniu</w:t>
      </w:r>
      <w:r w:rsidR="00887D25" w:rsidRPr="007C63D4">
        <w:rPr>
          <w:rFonts w:ascii="Tahoma" w:hAnsi="Tahoma" w:cs="Tahoma"/>
          <w:sz w:val="22"/>
          <w:szCs w:val="22"/>
        </w:rPr>
        <w:t xml:space="preserve"> </w:t>
      </w:r>
      <w:r w:rsidR="009456EB" w:rsidRPr="007C63D4">
        <w:rPr>
          <w:rFonts w:ascii="Tahoma" w:hAnsi="Tahoma" w:cs="Tahoma"/>
          <w:sz w:val="22"/>
          <w:szCs w:val="22"/>
        </w:rPr>
        <w:t>.....................</w:t>
      </w:r>
      <w:r w:rsidR="00887D25" w:rsidRPr="007C63D4">
        <w:rPr>
          <w:rFonts w:ascii="Tahoma" w:hAnsi="Tahoma" w:cs="Tahoma"/>
          <w:sz w:val="22"/>
          <w:szCs w:val="22"/>
        </w:rPr>
        <w:t xml:space="preserve"> r.</w:t>
      </w:r>
      <w:r w:rsidRPr="007C63D4">
        <w:rPr>
          <w:rFonts w:ascii="Tahoma" w:hAnsi="Tahoma" w:cs="Tahoma"/>
          <w:sz w:val="22"/>
          <w:szCs w:val="22"/>
        </w:rPr>
        <w:t xml:space="preserve"> pomiędzy</w:t>
      </w:r>
      <w:r w:rsidR="007C420B" w:rsidRPr="007C63D4">
        <w:rPr>
          <w:rFonts w:ascii="Tahoma" w:hAnsi="Tahoma" w:cs="Tahoma"/>
          <w:sz w:val="22"/>
          <w:szCs w:val="22"/>
        </w:rPr>
        <w:t>:</w:t>
      </w:r>
    </w:p>
    <w:p w14:paraId="5DDAA34E" w14:textId="77777777" w:rsidR="00770998" w:rsidRPr="007C63D4" w:rsidRDefault="00770998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27B7D1E3" w14:textId="77777777" w:rsidR="00515A19" w:rsidRPr="00515A19" w:rsidRDefault="00515A19" w:rsidP="006B66A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515A19">
        <w:rPr>
          <w:rFonts w:ascii="Tahoma" w:hAnsi="Tahoma" w:cs="Tahoma"/>
          <w:b/>
          <w:bCs/>
          <w:sz w:val="22"/>
          <w:szCs w:val="22"/>
        </w:rPr>
        <w:t>Gmina Raciąż</w:t>
      </w:r>
    </w:p>
    <w:p w14:paraId="51FBB02E" w14:textId="77777777" w:rsidR="00515A19" w:rsidRPr="00515A19" w:rsidRDefault="00515A19" w:rsidP="006B66A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515A19">
        <w:rPr>
          <w:rFonts w:ascii="Tahoma" w:hAnsi="Tahoma" w:cs="Tahoma"/>
          <w:b/>
          <w:bCs/>
          <w:sz w:val="22"/>
          <w:szCs w:val="22"/>
        </w:rPr>
        <w:t>ul. Kilińskiego 2</w:t>
      </w:r>
    </w:p>
    <w:p w14:paraId="3FA2AFD3" w14:textId="77777777" w:rsidR="000D5E59" w:rsidRDefault="00515A19" w:rsidP="006B66A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515A19">
        <w:rPr>
          <w:rFonts w:ascii="Tahoma" w:hAnsi="Tahoma" w:cs="Tahoma"/>
          <w:b/>
          <w:bCs/>
          <w:sz w:val="22"/>
          <w:szCs w:val="22"/>
        </w:rPr>
        <w:t>09-140 Raciąż</w:t>
      </w:r>
      <w:r w:rsidRPr="00515A19">
        <w:rPr>
          <w:rFonts w:ascii="Tahoma" w:hAnsi="Tahoma" w:cs="Tahoma"/>
          <w:b/>
          <w:bCs/>
          <w:sz w:val="22"/>
          <w:szCs w:val="22"/>
        </w:rPr>
        <w:tab/>
      </w:r>
    </w:p>
    <w:p w14:paraId="5F4006B2" w14:textId="77777777" w:rsidR="00515A19" w:rsidRPr="00515A19" w:rsidRDefault="00515A19" w:rsidP="006B66A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515A19">
        <w:rPr>
          <w:rFonts w:ascii="Tahoma" w:hAnsi="Tahoma" w:cs="Tahoma"/>
          <w:b/>
          <w:bCs/>
          <w:sz w:val="22"/>
          <w:szCs w:val="22"/>
        </w:rPr>
        <w:t>REGON: 130378048</w:t>
      </w:r>
    </w:p>
    <w:p w14:paraId="364DBAB9" w14:textId="77777777" w:rsidR="00515A19" w:rsidRDefault="00515A19" w:rsidP="006B66A9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515A19">
        <w:rPr>
          <w:rFonts w:ascii="Tahoma" w:hAnsi="Tahoma" w:cs="Tahoma"/>
          <w:b/>
          <w:bCs/>
          <w:sz w:val="22"/>
          <w:szCs w:val="22"/>
        </w:rPr>
        <w:t>NIP: 5671785545</w:t>
      </w:r>
    </w:p>
    <w:p w14:paraId="5F011FCD" w14:textId="77777777" w:rsidR="00563B93" w:rsidRPr="009F506E" w:rsidRDefault="00563B93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9F506E">
        <w:rPr>
          <w:rFonts w:ascii="Tahoma" w:hAnsi="Tahoma" w:cs="Tahoma"/>
          <w:sz w:val="22"/>
          <w:szCs w:val="22"/>
        </w:rPr>
        <w:t>reprezentowan</w:t>
      </w:r>
      <w:r w:rsidR="001752D7" w:rsidRPr="009F506E">
        <w:rPr>
          <w:rFonts w:ascii="Tahoma" w:hAnsi="Tahoma" w:cs="Tahoma"/>
          <w:sz w:val="22"/>
          <w:szCs w:val="22"/>
        </w:rPr>
        <w:t>ą</w:t>
      </w:r>
      <w:r w:rsidRPr="009F506E">
        <w:rPr>
          <w:rFonts w:ascii="Tahoma" w:hAnsi="Tahoma" w:cs="Tahoma"/>
          <w:sz w:val="22"/>
          <w:szCs w:val="22"/>
        </w:rPr>
        <w:t xml:space="preserve"> przez: </w:t>
      </w:r>
    </w:p>
    <w:p w14:paraId="492DD815" w14:textId="77777777" w:rsidR="000D5E59" w:rsidRPr="000D5E59" w:rsidRDefault="00515A19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515A19">
        <w:rPr>
          <w:rFonts w:ascii="Tahoma" w:hAnsi="Tahoma" w:cs="Tahoma"/>
          <w:sz w:val="22"/>
          <w:szCs w:val="22"/>
        </w:rPr>
        <w:t>Zbigniew</w:t>
      </w:r>
      <w:r>
        <w:rPr>
          <w:rFonts w:ascii="Tahoma" w:hAnsi="Tahoma" w:cs="Tahoma"/>
          <w:sz w:val="22"/>
          <w:szCs w:val="22"/>
        </w:rPr>
        <w:t>a</w:t>
      </w:r>
      <w:r w:rsidRPr="00515A19">
        <w:rPr>
          <w:rFonts w:ascii="Tahoma" w:hAnsi="Tahoma" w:cs="Tahoma"/>
          <w:sz w:val="22"/>
          <w:szCs w:val="22"/>
        </w:rPr>
        <w:t xml:space="preserve"> Sadowski</w:t>
      </w:r>
      <w:r>
        <w:rPr>
          <w:rFonts w:ascii="Tahoma" w:hAnsi="Tahoma" w:cs="Tahoma"/>
          <w:sz w:val="22"/>
          <w:szCs w:val="22"/>
        </w:rPr>
        <w:t xml:space="preserve">ego </w:t>
      </w:r>
      <w:r w:rsidR="000D5E59" w:rsidRPr="000D5E59">
        <w:rPr>
          <w:rFonts w:ascii="Tahoma" w:hAnsi="Tahoma" w:cs="Tahoma"/>
          <w:sz w:val="22"/>
          <w:szCs w:val="22"/>
        </w:rPr>
        <w:t xml:space="preserve">– </w:t>
      </w:r>
      <w:r>
        <w:rPr>
          <w:rFonts w:ascii="Tahoma" w:hAnsi="Tahoma" w:cs="Tahoma"/>
          <w:sz w:val="22"/>
          <w:szCs w:val="22"/>
        </w:rPr>
        <w:t>Wójta Gminy Raciąż</w:t>
      </w:r>
    </w:p>
    <w:p w14:paraId="7EC78AF2" w14:textId="77777777" w:rsidR="000D5E59" w:rsidRPr="000D5E59" w:rsidRDefault="000D5E59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D5E59">
        <w:rPr>
          <w:rFonts w:ascii="Tahoma" w:hAnsi="Tahoma" w:cs="Tahoma"/>
          <w:sz w:val="22"/>
          <w:szCs w:val="22"/>
        </w:rPr>
        <w:t>przy kontrasygnacie</w:t>
      </w:r>
    </w:p>
    <w:p w14:paraId="482A66A4" w14:textId="77777777" w:rsidR="00EF66B8" w:rsidRDefault="00515A19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515A19">
        <w:rPr>
          <w:rFonts w:ascii="Tahoma" w:hAnsi="Tahoma" w:cs="Tahoma"/>
          <w:sz w:val="22"/>
          <w:szCs w:val="22"/>
        </w:rPr>
        <w:t>Barbar</w:t>
      </w:r>
      <w:r>
        <w:rPr>
          <w:rFonts w:ascii="Tahoma" w:hAnsi="Tahoma" w:cs="Tahoma"/>
          <w:sz w:val="22"/>
          <w:szCs w:val="22"/>
        </w:rPr>
        <w:t>y</w:t>
      </w:r>
      <w:r w:rsidRPr="00515A1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15A19">
        <w:rPr>
          <w:rFonts w:ascii="Tahoma" w:hAnsi="Tahoma" w:cs="Tahoma"/>
          <w:sz w:val="22"/>
          <w:szCs w:val="22"/>
        </w:rPr>
        <w:t>Rumianowsk</w:t>
      </w:r>
      <w:r>
        <w:rPr>
          <w:rFonts w:ascii="Tahoma" w:hAnsi="Tahoma" w:cs="Tahoma"/>
          <w:sz w:val="22"/>
          <w:szCs w:val="22"/>
        </w:rPr>
        <w:t>iej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="000D5E59" w:rsidRPr="000D5E59">
        <w:rPr>
          <w:rFonts w:ascii="Tahoma" w:hAnsi="Tahoma" w:cs="Tahoma"/>
          <w:sz w:val="22"/>
          <w:szCs w:val="22"/>
        </w:rPr>
        <w:t>– Skarbnika Gminy</w:t>
      </w:r>
      <w:r>
        <w:rPr>
          <w:rFonts w:ascii="Tahoma" w:hAnsi="Tahoma" w:cs="Tahoma"/>
          <w:sz w:val="22"/>
          <w:szCs w:val="22"/>
        </w:rPr>
        <w:t xml:space="preserve"> Raciąż</w:t>
      </w:r>
    </w:p>
    <w:p w14:paraId="1DB07DD1" w14:textId="77777777" w:rsidR="009909CE" w:rsidRPr="00F217DA" w:rsidRDefault="009909CE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217DA">
        <w:rPr>
          <w:rFonts w:ascii="Tahoma" w:hAnsi="Tahoma" w:cs="Tahoma"/>
          <w:sz w:val="22"/>
          <w:szCs w:val="22"/>
        </w:rPr>
        <w:t>zwan</w:t>
      </w:r>
      <w:r w:rsidR="001752D7" w:rsidRPr="00F217DA">
        <w:rPr>
          <w:rFonts w:ascii="Tahoma" w:hAnsi="Tahoma" w:cs="Tahoma"/>
          <w:sz w:val="22"/>
          <w:szCs w:val="22"/>
        </w:rPr>
        <w:t>ą</w:t>
      </w:r>
      <w:r w:rsidRPr="00F217DA">
        <w:rPr>
          <w:rFonts w:ascii="Tahoma" w:hAnsi="Tahoma" w:cs="Tahoma"/>
          <w:sz w:val="22"/>
          <w:szCs w:val="22"/>
        </w:rPr>
        <w:t xml:space="preserve"> dalej </w:t>
      </w:r>
      <w:r w:rsidR="00AF0C8E" w:rsidRPr="00F217DA">
        <w:rPr>
          <w:rFonts w:ascii="Tahoma" w:hAnsi="Tahoma" w:cs="Tahoma"/>
          <w:sz w:val="22"/>
          <w:szCs w:val="22"/>
        </w:rPr>
        <w:t>Zamawiającym</w:t>
      </w:r>
    </w:p>
    <w:p w14:paraId="16D78568" w14:textId="77777777" w:rsidR="00B359C9" w:rsidRDefault="00B359C9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525AF63" w14:textId="77777777" w:rsidR="00D15BCF" w:rsidRPr="00F217DA" w:rsidRDefault="00D15BCF" w:rsidP="006B66A9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F217DA">
        <w:rPr>
          <w:rFonts w:ascii="Tahoma" w:hAnsi="Tahoma" w:cs="Tahoma"/>
          <w:sz w:val="22"/>
          <w:szCs w:val="22"/>
        </w:rPr>
        <w:t>a</w:t>
      </w:r>
    </w:p>
    <w:p w14:paraId="71C6432D" w14:textId="77777777" w:rsidR="00D15BCF" w:rsidRPr="00F217DA" w:rsidRDefault="009456EB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217DA">
        <w:rPr>
          <w:rFonts w:ascii="Tahoma" w:hAnsi="Tahoma" w:cs="Tahoma"/>
          <w:sz w:val="22"/>
          <w:szCs w:val="22"/>
        </w:rPr>
        <w:t>.............................................</w:t>
      </w:r>
    </w:p>
    <w:p w14:paraId="5E0C09DC" w14:textId="77777777" w:rsidR="00B359C9" w:rsidRPr="00F217DA" w:rsidRDefault="00B359C9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EE32826" w14:textId="77777777" w:rsidR="00B359C9" w:rsidRPr="00F217DA" w:rsidRDefault="00D15BCF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217DA">
        <w:rPr>
          <w:rFonts w:ascii="Tahoma" w:hAnsi="Tahoma" w:cs="Tahoma"/>
          <w:sz w:val="22"/>
          <w:szCs w:val="22"/>
        </w:rPr>
        <w:t>reprezentowanym przez:</w:t>
      </w:r>
    </w:p>
    <w:p w14:paraId="3B87EA82" w14:textId="77777777" w:rsidR="00D15BCF" w:rsidRPr="00F217DA" w:rsidRDefault="009456EB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217DA">
        <w:rPr>
          <w:rFonts w:ascii="Tahoma" w:hAnsi="Tahoma" w:cs="Tahoma"/>
          <w:sz w:val="22"/>
          <w:szCs w:val="22"/>
        </w:rPr>
        <w:t>..................................................</w:t>
      </w:r>
    </w:p>
    <w:p w14:paraId="683C599C" w14:textId="77777777" w:rsidR="00887D25" w:rsidRPr="00F217DA" w:rsidRDefault="00887D25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E46B473" w14:textId="77777777" w:rsidR="00D15BCF" w:rsidRPr="00F217DA" w:rsidRDefault="00D15BCF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217DA">
        <w:rPr>
          <w:rFonts w:ascii="Tahoma" w:hAnsi="Tahoma" w:cs="Tahoma"/>
          <w:sz w:val="22"/>
          <w:szCs w:val="22"/>
        </w:rPr>
        <w:t xml:space="preserve">zwanym dalej </w:t>
      </w:r>
      <w:r w:rsidR="00AF0C8E" w:rsidRPr="00F217DA">
        <w:rPr>
          <w:rFonts w:ascii="Tahoma" w:hAnsi="Tahoma" w:cs="Tahoma"/>
          <w:sz w:val="22"/>
          <w:szCs w:val="22"/>
        </w:rPr>
        <w:t>Wykonawcą</w:t>
      </w:r>
      <w:r w:rsidRPr="00F217DA">
        <w:rPr>
          <w:rFonts w:ascii="Tahoma" w:hAnsi="Tahoma" w:cs="Tahoma"/>
          <w:sz w:val="22"/>
          <w:szCs w:val="22"/>
        </w:rPr>
        <w:t>.</w:t>
      </w:r>
    </w:p>
    <w:p w14:paraId="29858681" w14:textId="77777777" w:rsidR="00306F5F" w:rsidRDefault="00306F5F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0285DDE8" w14:textId="77777777" w:rsidR="001651AC" w:rsidRDefault="001651AC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0A919774" w14:textId="77777777" w:rsidR="000E4B69" w:rsidRPr="00F217DA" w:rsidRDefault="000E4B69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649EB4FE" w14:textId="0AF75548" w:rsidR="00D15BCF" w:rsidRPr="00F217DA" w:rsidRDefault="00F14266" w:rsidP="00F14266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W rezultacie dokonania wyboru oferty Wykonawcy, zgodnie z </w:t>
      </w:r>
      <w:r w:rsidR="00E10EA1">
        <w:rPr>
          <w:rFonts w:ascii="Tahoma" w:hAnsi="Tahoma" w:cs="Tahoma"/>
          <w:sz w:val="22"/>
          <w:szCs w:val="22"/>
        </w:rPr>
        <w:t>zapytaniem ofertowym</w:t>
      </w:r>
      <w:r w:rsidRPr="00F14266">
        <w:rPr>
          <w:rFonts w:ascii="Tahoma" w:hAnsi="Tahoma" w:cs="Tahoma"/>
          <w:sz w:val="22"/>
          <w:szCs w:val="22"/>
        </w:rPr>
        <w:t>, których wartość nie przekracza kwoty 1</w:t>
      </w:r>
      <w:r w:rsidR="000E4B69">
        <w:rPr>
          <w:rFonts w:ascii="Tahoma" w:hAnsi="Tahoma" w:cs="Tahoma"/>
          <w:sz w:val="22"/>
          <w:szCs w:val="22"/>
        </w:rPr>
        <w:t>7</w:t>
      </w:r>
      <w:r w:rsidRPr="00F14266">
        <w:rPr>
          <w:rFonts w:ascii="Tahoma" w:hAnsi="Tahoma" w:cs="Tahoma"/>
          <w:sz w:val="22"/>
          <w:szCs w:val="22"/>
        </w:rPr>
        <w:t>0.000,00 zł</w:t>
      </w:r>
      <w:r>
        <w:rPr>
          <w:rFonts w:ascii="Tahoma" w:hAnsi="Tahoma" w:cs="Tahoma"/>
          <w:sz w:val="22"/>
          <w:szCs w:val="22"/>
        </w:rPr>
        <w:t xml:space="preserve">, </w:t>
      </w:r>
      <w:r w:rsidRPr="00F14266">
        <w:rPr>
          <w:rFonts w:ascii="Tahoma" w:hAnsi="Tahoma" w:cs="Tahoma"/>
          <w:sz w:val="22"/>
          <w:szCs w:val="22"/>
        </w:rPr>
        <w:t>została zawarta umowa o następującej treści</w:t>
      </w:r>
      <w:r w:rsidR="00D15BCF" w:rsidRPr="00F217DA">
        <w:rPr>
          <w:rFonts w:ascii="Tahoma" w:hAnsi="Tahoma" w:cs="Tahoma"/>
          <w:sz w:val="22"/>
          <w:szCs w:val="22"/>
        </w:rPr>
        <w:t>:</w:t>
      </w:r>
    </w:p>
    <w:p w14:paraId="37925875" w14:textId="77777777" w:rsidR="001651AC" w:rsidRPr="00F14266" w:rsidRDefault="001651AC" w:rsidP="001651AC">
      <w:pPr>
        <w:spacing w:line="276" w:lineRule="auto"/>
        <w:rPr>
          <w:rFonts w:ascii="Tahoma" w:hAnsi="Tahoma" w:cs="Tahoma"/>
          <w:sz w:val="22"/>
          <w:szCs w:val="22"/>
        </w:rPr>
      </w:pPr>
    </w:p>
    <w:p w14:paraId="0458455E" w14:textId="77777777" w:rsidR="00D15BCF" w:rsidRDefault="00D15BC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Pr="00F14266">
        <w:rPr>
          <w:rFonts w:ascii="Tahoma" w:hAnsi="Tahoma" w:cs="Tahoma"/>
          <w:sz w:val="22"/>
          <w:szCs w:val="22"/>
        </w:rPr>
        <w:t>1</w:t>
      </w:r>
    </w:p>
    <w:p w14:paraId="5F5E60AB" w14:textId="77777777" w:rsidR="001D00FF" w:rsidRPr="00F14266" w:rsidRDefault="001D00F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4969D7DA" w14:textId="77777777" w:rsidR="00003623" w:rsidRPr="00F14266" w:rsidRDefault="00AF0C8E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Wykonawca</w:t>
      </w:r>
      <w:r w:rsidR="00D15BCF" w:rsidRPr="00F14266">
        <w:rPr>
          <w:rFonts w:ascii="Tahoma" w:hAnsi="Tahoma" w:cs="Tahoma"/>
          <w:sz w:val="22"/>
          <w:szCs w:val="22"/>
        </w:rPr>
        <w:t xml:space="preserve"> przyjmuje do ubezpieczenia mienie </w:t>
      </w:r>
      <w:r w:rsidR="00E843D5" w:rsidRPr="00F14266">
        <w:rPr>
          <w:rFonts w:ascii="Tahoma" w:hAnsi="Tahoma" w:cs="Tahoma"/>
          <w:sz w:val="22"/>
          <w:szCs w:val="22"/>
        </w:rPr>
        <w:t>Zamawiaj</w:t>
      </w:r>
      <w:r w:rsidR="00D15BCF" w:rsidRPr="00F14266">
        <w:rPr>
          <w:rFonts w:ascii="Tahoma" w:hAnsi="Tahoma" w:cs="Tahoma"/>
          <w:sz w:val="22"/>
          <w:szCs w:val="22"/>
        </w:rPr>
        <w:t xml:space="preserve">ącego określone </w:t>
      </w:r>
      <w:r w:rsidR="00BF298B" w:rsidRPr="00F14266">
        <w:rPr>
          <w:rFonts w:ascii="Tahoma" w:hAnsi="Tahoma" w:cs="Tahoma"/>
          <w:sz w:val="22"/>
          <w:szCs w:val="22"/>
        </w:rPr>
        <w:br/>
      </w:r>
      <w:r w:rsidR="00D15BCF" w:rsidRPr="00F14266">
        <w:rPr>
          <w:rFonts w:ascii="Tahoma" w:hAnsi="Tahoma" w:cs="Tahoma"/>
          <w:sz w:val="22"/>
          <w:szCs w:val="22"/>
        </w:rPr>
        <w:t xml:space="preserve">w </w:t>
      </w:r>
      <w:r w:rsidR="00F14266" w:rsidRPr="00F14266">
        <w:rPr>
          <w:rFonts w:ascii="Tahoma" w:hAnsi="Tahoma" w:cs="Tahoma"/>
          <w:sz w:val="22"/>
          <w:szCs w:val="22"/>
        </w:rPr>
        <w:t>zapytaniu ofertowym</w:t>
      </w:r>
      <w:r w:rsidR="00D15BCF" w:rsidRPr="00F14266">
        <w:rPr>
          <w:rFonts w:ascii="Tahoma" w:hAnsi="Tahoma" w:cs="Tahoma"/>
          <w:sz w:val="22"/>
          <w:szCs w:val="22"/>
        </w:rPr>
        <w:t xml:space="preserve"> w ra</w:t>
      </w:r>
      <w:r w:rsidR="001275FE" w:rsidRPr="00F14266">
        <w:rPr>
          <w:rFonts w:ascii="Tahoma" w:hAnsi="Tahoma" w:cs="Tahoma"/>
          <w:sz w:val="22"/>
          <w:szCs w:val="22"/>
        </w:rPr>
        <w:t xml:space="preserve">mach następujących ubezpieczeń: </w:t>
      </w:r>
    </w:p>
    <w:p w14:paraId="7C8AA294" w14:textId="77777777" w:rsidR="00515A19" w:rsidRPr="00F14266" w:rsidRDefault="00515A19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6D8C068B" w14:textId="77777777" w:rsidR="00515A19" w:rsidRPr="00F14266" w:rsidRDefault="00515A19" w:rsidP="006B66A9">
      <w:pPr>
        <w:spacing w:line="276" w:lineRule="auto"/>
        <w:rPr>
          <w:rFonts w:ascii="Tahoma" w:hAnsi="Tahoma" w:cs="Tahoma"/>
          <w:sz w:val="22"/>
          <w:szCs w:val="18"/>
        </w:rPr>
      </w:pPr>
      <w:r w:rsidRPr="00F14266">
        <w:rPr>
          <w:rFonts w:ascii="Tahoma" w:hAnsi="Tahoma" w:cs="Tahoma"/>
          <w:sz w:val="22"/>
          <w:szCs w:val="18"/>
        </w:rPr>
        <w:t>Część nr I:</w:t>
      </w:r>
    </w:p>
    <w:p w14:paraId="2FE3E939" w14:textId="77777777" w:rsidR="00515A19" w:rsidRPr="00F14266" w:rsidRDefault="00515A19" w:rsidP="006B66A9">
      <w:pPr>
        <w:spacing w:line="276" w:lineRule="auto"/>
        <w:rPr>
          <w:rFonts w:ascii="Tahoma" w:hAnsi="Tahoma" w:cs="Tahoma"/>
          <w:sz w:val="22"/>
          <w:szCs w:val="18"/>
        </w:rPr>
      </w:pPr>
      <w:r w:rsidRPr="00F14266">
        <w:rPr>
          <w:rFonts w:ascii="Tahoma" w:hAnsi="Tahoma" w:cs="Tahoma"/>
          <w:sz w:val="22"/>
          <w:szCs w:val="18"/>
        </w:rPr>
        <w:t xml:space="preserve">Ubezpieczenia mienia od wszystkich </w:t>
      </w:r>
      <w:proofErr w:type="spellStart"/>
      <w:r w:rsidRPr="00F14266">
        <w:rPr>
          <w:rFonts w:ascii="Tahoma" w:hAnsi="Tahoma" w:cs="Tahoma"/>
          <w:sz w:val="22"/>
          <w:szCs w:val="18"/>
        </w:rPr>
        <w:t>ryzyk</w:t>
      </w:r>
      <w:proofErr w:type="spellEnd"/>
      <w:r w:rsidRPr="00F14266">
        <w:rPr>
          <w:rFonts w:ascii="Tahoma" w:hAnsi="Tahoma" w:cs="Tahoma"/>
          <w:sz w:val="22"/>
          <w:szCs w:val="18"/>
        </w:rPr>
        <w:t>,</w:t>
      </w:r>
    </w:p>
    <w:p w14:paraId="55770ABE" w14:textId="77777777" w:rsidR="00515A19" w:rsidRPr="00F14266" w:rsidRDefault="00515A19" w:rsidP="006B66A9">
      <w:pPr>
        <w:spacing w:line="276" w:lineRule="auto"/>
        <w:rPr>
          <w:rFonts w:ascii="Tahoma" w:hAnsi="Tahoma" w:cs="Tahoma"/>
          <w:sz w:val="22"/>
          <w:szCs w:val="18"/>
        </w:rPr>
      </w:pPr>
      <w:r w:rsidRPr="00F14266">
        <w:rPr>
          <w:rFonts w:ascii="Tahoma" w:hAnsi="Tahoma" w:cs="Tahoma"/>
          <w:sz w:val="22"/>
          <w:szCs w:val="18"/>
        </w:rPr>
        <w:t xml:space="preserve">Ubezpieczenia sprzętu elektronicznego od wszystkich </w:t>
      </w:r>
      <w:proofErr w:type="spellStart"/>
      <w:r w:rsidRPr="00F14266">
        <w:rPr>
          <w:rFonts w:ascii="Tahoma" w:hAnsi="Tahoma" w:cs="Tahoma"/>
          <w:sz w:val="22"/>
          <w:szCs w:val="18"/>
        </w:rPr>
        <w:t>ryzyk</w:t>
      </w:r>
      <w:proofErr w:type="spellEnd"/>
      <w:r w:rsidRPr="00F14266">
        <w:rPr>
          <w:rFonts w:ascii="Tahoma" w:hAnsi="Tahoma" w:cs="Tahoma"/>
          <w:sz w:val="22"/>
          <w:szCs w:val="18"/>
        </w:rPr>
        <w:t>,</w:t>
      </w:r>
    </w:p>
    <w:p w14:paraId="52E40F76" w14:textId="77777777" w:rsidR="00515A19" w:rsidRPr="00F14266" w:rsidRDefault="00515A19" w:rsidP="006B66A9">
      <w:pPr>
        <w:spacing w:line="276" w:lineRule="auto"/>
        <w:rPr>
          <w:rFonts w:ascii="Tahoma" w:hAnsi="Tahoma" w:cs="Tahoma"/>
          <w:sz w:val="22"/>
          <w:szCs w:val="18"/>
        </w:rPr>
      </w:pPr>
      <w:r w:rsidRPr="00F14266">
        <w:rPr>
          <w:rFonts w:ascii="Tahoma" w:hAnsi="Tahoma" w:cs="Tahoma"/>
          <w:sz w:val="22"/>
          <w:szCs w:val="18"/>
        </w:rPr>
        <w:t>Ubezpieczenia odpowiedzialności cywilnej,</w:t>
      </w:r>
    </w:p>
    <w:p w14:paraId="1232060D" w14:textId="77777777" w:rsidR="00515A19" w:rsidRPr="00F14266" w:rsidRDefault="00515A19" w:rsidP="006B66A9">
      <w:pPr>
        <w:spacing w:line="276" w:lineRule="auto"/>
        <w:rPr>
          <w:rFonts w:ascii="Tahoma" w:hAnsi="Tahoma" w:cs="Tahoma"/>
          <w:sz w:val="22"/>
          <w:szCs w:val="18"/>
        </w:rPr>
      </w:pPr>
      <w:r w:rsidRPr="00F14266">
        <w:rPr>
          <w:rFonts w:ascii="Tahoma" w:hAnsi="Tahoma" w:cs="Tahoma"/>
          <w:sz w:val="22"/>
          <w:szCs w:val="18"/>
        </w:rPr>
        <w:t>Ubezpieczenie następstw nieszczęśliwych wypadków.</w:t>
      </w:r>
    </w:p>
    <w:p w14:paraId="241ECE95" w14:textId="77777777" w:rsidR="00003623" w:rsidRPr="00F14266" w:rsidRDefault="00003623" w:rsidP="004372DD">
      <w:pPr>
        <w:spacing w:line="276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14:paraId="4CE7E3E6" w14:textId="77777777" w:rsidR="00D15BCF" w:rsidRDefault="00D15BC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Pr="00F14266">
        <w:rPr>
          <w:rFonts w:ascii="Tahoma" w:hAnsi="Tahoma" w:cs="Tahoma"/>
          <w:sz w:val="22"/>
          <w:szCs w:val="22"/>
        </w:rPr>
        <w:t>2</w:t>
      </w:r>
    </w:p>
    <w:p w14:paraId="76ABA5B3" w14:textId="77777777" w:rsidR="001D00FF" w:rsidRPr="00F14266" w:rsidRDefault="001D00F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771ECA1D" w14:textId="77777777" w:rsidR="00D15BCF" w:rsidRPr="00F14266" w:rsidRDefault="00AF0C8E" w:rsidP="006B66A9">
      <w:pPr>
        <w:pStyle w:val="Tekstpodstawowywcity"/>
        <w:spacing w:line="276" w:lineRule="auto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lastRenderedPageBreak/>
        <w:t>Wykonawca</w:t>
      </w:r>
      <w:r w:rsidR="00D15BCF" w:rsidRPr="00F14266">
        <w:rPr>
          <w:rFonts w:ascii="Tahoma" w:hAnsi="Tahoma" w:cs="Tahoma"/>
          <w:sz w:val="22"/>
          <w:szCs w:val="22"/>
        </w:rPr>
        <w:t xml:space="preserve"> udziela </w:t>
      </w:r>
      <w:r w:rsidR="009D32C8" w:rsidRPr="00F14266">
        <w:rPr>
          <w:rFonts w:ascii="Tahoma" w:hAnsi="Tahoma" w:cs="Tahoma"/>
          <w:sz w:val="22"/>
          <w:szCs w:val="22"/>
        </w:rPr>
        <w:t>Zamawiającemu</w:t>
      </w:r>
      <w:r w:rsidR="00D15BCF" w:rsidRPr="00F14266">
        <w:rPr>
          <w:rFonts w:ascii="Tahoma" w:hAnsi="Tahoma" w:cs="Tahoma"/>
          <w:sz w:val="22"/>
          <w:szCs w:val="22"/>
        </w:rPr>
        <w:t xml:space="preserve"> ochrony na okres wskazany w </w:t>
      </w:r>
      <w:r w:rsidR="00F14266" w:rsidRPr="00F14266">
        <w:rPr>
          <w:rFonts w:ascii="Tahoma" w:hAnsi="Tahoma" w:cs="Tahoma"/>
          <w:sz w:val="22"/>
          <w:szCs w:val="22"/>
        </w:rPr>
        <w:t>zapytaniu ofertowym</w:t>
      </w:r>
      <w:r w:rsidR="00D15BCF" w:rsidRPr="00F14266">
        <w:rPr>
          <w:rFonts w:ascii="Tahoma" w:hAnsi="Tahoma" w:cs="Tahoma"/>
          <w:sz w:val="22"/>
          <w:szCs w:val="22"/>
        </w:rPr>
        <w:t xml:space="preserve">, liczony indywidualnie dla każdej jednostki i ryzyka. </w:t>
      </w:r>
    </w:p>
    <w:p w14:paraId="733CB963" w14:textId="77777777" w:rsidR="001275FE" w:rsidRPr="00F14266" w:rsidRDefault="001275FE" w:rsidP="006B66A9">
      <w:pPr>
        <w:pStyle w:val="Tekstpodstawowywcity"/>
        <w:spacing w:line="276" w:lineRule="auto"/>
        <w:rPr>
          <w:rFonts w:ascii="Tahoma" w:hAnsi="Tahoma" w:cs="Tahoma"/>
          <w:sz w:val="22"/>
          <w:szCs w:val="22"/>
        </w:rPr>
      </w:pPr>
    </w:p>
    <w:p w14:paraId="7BA0F8BB" w14:textId="77777777" w:rsidR="00D15BCF" w:rsidRDefault="00D15BC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Pr="00F14266">
        <w:rPr>
          <w:rFonts w:ascii="Tahoma" w:hAnsi="Tahoma" w:cs="Tahoma"/>
          <w:sz w:val="22"/>
          <w:szCs w:val="22"/>
        </w:rPr>
        <w:t>3</w:t>
      </w:r>
    </w:p>
    <w:p w14:paraId="58DFCDDE" w14:textId="77777777" w:rsidR="001D00FF" w:rsidRPr="00F14266" w:rsidRDefault="001D00F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6973222E" w14:textId="77777777" w:rsidR="00D15BCF" w:rsidRPr="00F14266" w:rsidRDefault="00D15BCF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Zawarcie umowy ubezpieczenia </w:t>
      </w:r>
      <w:r w:rsidR="00AF0C8E" w:rsidRPr="00F14266">
        <w:rPr>
          <w:rFonts w:ascii="Tahoma" w:hAnsi="Tahoma" w:cs="Tahoma"/>
          <w:sz w:val="22"/>
          <w:szCs w:val="22"/>
        </w:rPr>
        <w:t>Wykonawca</w:t>
      </w:r>
      <w:r w:rsidRPr="00F14266">
        <w:rPr>
          <w:rFonts w:ascii="Tahoma" w:hAnsi="Tahoma" w:cs="Tahoma"/>
          <w:sz w:val="22"/>
          <w:szCs w:val="22"/>
        </w:rPr>
        <w:t xml:space="preserve"> potwierdza poprzez wystawienie stosownych polis ubezpieczeniowych zgodnych z ofertą złożoną </w:t>
      </w:r>
      <w:r w:rsidR="00AF0C8E" w:rsidRPr="00F14266">
        <w:rPr>
          <w:rFonts w:ascii="Tahoma" w:hAnsi="Tahoma" w:cs="Tahoma"/>
          <w:sz w:val="22"/>
          <w:szCs w:val="22"/>
        </w:rPr>
        <w:t>Zamawiającemu.</w:t>
      </w:r>
    </w:p>
    <w:p w14:paraId="00F32F7B" w14:textId="77777777" w:rsidR="007C63D4" w:rsidRPr="00F14266" w:rsidRDefault="007C63D4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0C714353" w14:textId="77777777" w:rsidR="00D15BCF" w:rsidRDefault="00D15BCF" w:rsidP="006B66A9">
      <w:pPr>
        <w:spacing w:line="276" w:lineRule="auto"/>
        <w:ind w:left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Pr="00F14266">
        <w:rPr>
          <w:rFonts w:ascii="Tahoma" w:hAnsi="Tahoma" w:cs="Tahoma"/>
          <w:sz w:val="22"/>
          <w:szCs w:val="22"/>
        </w:rPr>
        <w:t>4</w:t>
      </w:r>
    </w:p>
    <w:p w14:paraId="703316D4" w14:textId="77777777" w:rsidR="001D00FF" w:rsidRPr="00F14266" w:rsidRDefault="001D00FF" w:rsidP="006B66A9">
      <w:pPr>
        <w:spacing w:line="276" w:lineRule="auto"/>
        <w:ind w:left="709"/>
        <w:jc w:val="center"/>
        <w:rPr>
          <w:rFonts w:ascii="Tahoma" w:hAnsi="Tahoma" w:cs="Tahoma"/>
          <w:sz w:val="22"/>
          <w:szCs w:val="22"/>
        </w:rPr>
      </w:pPr>
    </w:p>
    <w:p w14:paraId="70307F1F" w14:textId="77777777" w:rsidR="00515A19" w:rsidRPr="00F14266" w:rsidRDefault="00515A19" w:rsidP="006B66A9">
      <w:pPr>
        <w:pStyle w:val="Tekstpodstawowywcity"/>
        <w:spacing w:line="276" w:lineRule="auto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Za udzieloną ochronę Zamawiający zapłaci składkę ubezpieczeniową w łącznej wysokości ............... (słownie:    zł):</w:t>
      </w:r>
    </w:p>
    <w:p w14:paraId="0F89C7E8" w14:textId="77777777" w:rsidR="00D15BCF" w:rsidRPr="00F14266" w:rsidRDefault="00D15BCF" w:rsidP="004372DD">
      <w:pPr>
        <w:pStyle w:val="Tekstpodstawowywcity"/>
        <w:spacing w:line="276" w:lineRule="auto"/>
        <w:ind w:firstLine="0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                                                           </w:t>
      </w:r>
    </w:p>
    <w:p w14:paraId="33C6BFE9" w14:textId="77777777" w:rsidR="00D15BCF" w:rsidRDefault="00D15BCF" w:rsidP="006B66A9">
      <w:pPr>
        <w:pStyle w:val="Tekstpodstawowywcity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Pr="00F14266">
        <w:rPr>
          <w:rFonts w:ascii="Tahoma" w:hAnsi="Tahoma" w:cs="Tahoma"/>
          <w:sz w:val="22"/>
          <w:szCs w:val="22"/>
        </w:rPr>
        <w:t>5</w:t>
      </w:r>
    </w:p>
    <w:p w14:paraId="45B0669E" w14:textId="77777777" w:rsidR="001D00FF" w:rsidRPr="00F14266" w:rsidRDefault="001D00FF" w:rsidP="006B66A9">
      <w:pPr>
        <w:pStyle w:val="Tekstpodstawowywcity"/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74F6F959" w14:textId="0E6C030D" w:rsidR="00515A19" w:rsidRPr="000E4B69" w:rsidRDefault="00AF0C8E" w:rsidP="000E4B69">
      <w:pPr>
        <w:spacing w:line="276" w:lineRule="auto"/>
        <w:ind w:firstLine="567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Zamawiający</w:t>
      </w:r>
      <w:r w:rsidR="00D15BCF" w:rsidRPr="00F14266">
        <w:rPr>
          <w:rFonts w:ascii="Tahoma" w:hAnsi="Tahoma" w:cs="Tahoma"/>
          <w:sz w:val="22"/>
          <w:szCs w:val="22"/>
        </w:rPr>
        <w:t xml:space="preserve"> zapłaci składkę ubezpieczeniową</w:t>
      </w:r>
      <w:r w:rsidR="00183736" w:rsidRPr="00F14266">
        <w:rPr>
          <w:rFonts w:ascii="Tahoma" w:hAnsi="Tahoma" w:cs="Tahoma"/>
          <w:sz w:val="22"/>
          <w:szCs w:val="22"/>
        </w:rPr>
        <w:t xml:space="preserve"> w</w:t>
      </w:r>
      <w:r w:rsidR="00D15BCF" w:rsidRPr="00F14266">
        <w:rPr>
          <w:rFonts w:ascii="Tahoma" w:hAnsi="Tahoma" w:cs="Tahoma"/>
          <w:sz w:val="22"/>
          <w:szCs w:val="22"/>
        </w:rPr>
        <w:t xml:space="preserve"> </w:t>
      </w:r>
      <w:r w:rsidR="001E4641" w:rsidRPr="00F14266">
        <w:rPr>
          <w:rFonts w:ascii="Tahoma" w:hAnsi="Tahoma" w:cs="Tahoma"/>
          <w:sz w:val="22"/>
          <w:szCs w:val="22"/>
        </w:rPr>
        <w:t>następujących</w:t>
      </w:r>
      <w:r w:rsidR="009909CE" w:rsidRPr="00F14266">
        <w:rPr>
          <w:rFonts w:ascii="Tahoma" w:hAnsi="Tahoma" w:cs="Tahoma"/>
          <w:sz w:val="22"/>
          <w:szCs w:val="22"/>
        </w:rPr>
        <w:t xml:space="preserve"> ratach</w:t>
      </w:r>
      <w:r w:rsidR="00D15BCF" w:rsidRPr="00F14266">
        <w:rPr>
          <w:rFonts w:ascii="Tahoma" w:hAnsi="Tahoma" w:cs="Tahoma"/>
          <w:sz w:val="22"/>
          <w:szCs w:val="22"/>
        </w:rPr>
        <w:t xml:space="preserve">: </w:t>
      </w:r>
    </w:p>
    <w:p w14:paraId="41C8B1AF" w14:textId="10004099" w:rsidR="00515A19" w:rsidRPr="00F14266" w:rsidRDefault="00515A19" w:rsidP="006B66A9">
      <w:pPr>
        <w:pStyle w:val="Akapitzlist"/>
        <w:numPr>
          <w:ilvl w:val="0"/>
          <w:numId w:val="13"/>
        </w:numPr>
        <w:spacing w:after="0"/>
        <w:ind w:left="567" w:hanging="283"/>
        <w:jc w:val="both"/>
        <w:rPr>
          <w:rFonts w:ascii="Tahoma" w:hAnsi="Tahoma" w:cs="Tahoma"/>
          <w:lang w:eastAsia="ar-SA"/>
        </w:rPr>
      </w:pPr>
      <w:r w:rsidRPr="00F14266">
        <w:rPr>
          <w:rFonts w:ascii="Tahoma" w:hAnsi="Tahoma" w:cs="Tahoma"/>
          <w:lang w:eastAsia="ar-SA"/>
        </w:rPr>
        <w:t>I rata płatna przelewem do 25.05.202</w:t>
      </w:r>
      <w:r w:rsidR="000E4B69">
        <w:rPr>
          <w:rFonts w:ascii="Tahoma" w:hAnsi="Tahoma" w:cs="Tahoma"/>
          <w:lang w:eastAsia="ar-SA"/>
        </w:rPr>
        <w:t>6</w:t>
      </w:r>
      <w:r w:rsidR="001651AC">
        <w:rPr>
          <w:rFonts w:ascii="Tahoma" w:hAnsi="Tahoma" w:cs="Tahoma"/>
          <w:lang w:eastAsia="ar-SA"/>
        </w:rPr>
        <w:t xml:space="preserve"> </w:t>
      </w:r>
      <w:r w:rsidRPr="00F14266">
        <w:rPr>
          <w:rFonts w:ascii="Tahoma" w:hAnsi="Tahoma" w:cs="Tahoma"/>
          <w:lang w:eastAsia="ar-SA"/>
        </w:rPr>
        <w:t>r.</w:t>
      </w:r>
    </w:p>
    <w:p w14:paraId="4B556535" w14:textId="77777777" w:rsidR="00BF298B" w:rsidRPr="00F14266" w:rsidRDefault="00BF298B" w:rsidP="006B66A9">
      <w:pPr>
        <w:spacing w:line="276" w:lineRule="auto"/>
        <w:ind w:firstLine="709"/>
        <w:rPr>
          <w:rFonts w:ascii="Tahoma" w:hAnsi="Tahoma" w:cs="Tahoma"/>
          <w:sz w:val="22"/>
          <w:szCs w:val="32"/>
          <w:highlight w:val="yellow"/>
          <w:lang w:eastAsia="ar-SA"/>
        </w:rPr>
      </w:pPr>
    </w:p>
    <w:p w14:paraId="26188BE8" w14:textId="77777777" w:rsidR="00D15BCF" w:rsidRDefault="00D15BC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Pr="00F14266">
        <w:rPr>
          <w:rFonts w:ascii="Tahoma" w:hAnsi="Tahoma" w:cs="Tahoma"/>
          <w:sz w:val="22"/>
          <w:szCs w:val="22"/>
        </w:rPr>
        <w:t>6</w:t>
      </w:r>
    </w:p>
    <w:p w14:paraId="1F37B965" w14:textId="77777777" w:rsidR="001D00FF" w:rsidRPr="00F14266" w:rsidRDefault="001D00F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16BBFB1B" w14:textId="77777777" w:rsidR="00D15BCF" w:rsidRPr="00F14266" w:rsidRDefault="00D15BCF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W sprawach nie uregulowanych niniejszą umową mają zastosowanie odpowiednie postanowienia ogólnych warunków ubezpieczenia tj.:</w:t>
      </w:r>
    </w:p>
    <w:p w14:paraId="449CFAA6" w14:textId="77777777" w:rsidR="00556860" w:rsidRPr="00F14266" w:rsidRDefault="00556860" w:rsidP="006B66A9">
      <w:pPr>
        <w:numPr>
          <w:ilvl w:val="0"/>
          <w:numId w:val="6"/>
        </w:numPr>
        <w:tabs>
          <w:tab w:val="clear" w:pos="1429"/>
        </w:tabs>
        <w:spacing w:line="276" w:lineRule="auto"/>
        <w:ind w:left="567" w:firstLine="0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..........</w:t>
      </w:r>
    </w:p>
    <w:p w14:paraId="554882DA" w14:textId="77777777" w:rsidR="00556860" w:rsidRPr="00F14266" w:rsidRDefault="00556860" w:rsidP="006B66A9">
      <w:pPr>
        <w:numPr>
          <w:ilvl w:val="0"/>
          <w:numId w:val="6"/>
        </w:numPr>
        <w:tabs>
          <w:tab w:val="clear" w:pos="1429"/>
        </w:tabs>
        <w:spacing w:line="276" w:lineRule="auto"/>
        <w:ind w:left="567" w:firstLine="0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..........</w:t>
      </w:r>
    </w:p>
    <w:p w14:paraId="59D0C926" w14:textId="77777777" w:rsidR="00556860" w:rsidRPr="00F14266" w:rsidRDefault="00556860" w:rsidP="006B66A9">
      <w:pPr>
        <w:numPr>
          <w:ilvl w:val="0"/>
          <w:numId w:val="6"/>
        </w:numPr>
        <w:tabs>
          <w:tab w:val="clear" w:pos="1429"/>
        </w:tabs>
        <w:spacing w:line="276" w:lineRule="auto"/>
        <w:ind w:left="567" w:firstLine="0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...........</w:t>
      </w:r>
    </w:p>
    <w:p w14:paraId="39C19C7C" w14:textId="77777777" w:rsidR="00762AEC" w:rsidRPr="00F14266" w:rsidRDefault="00D15BCF" w:rsidP="006B66A9">
      <w:pPr>
        <w:spacing w:line="276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oraz </w:t>
      </w:r>
      <w:r w:rsidR="00F87C5B" w:rsidRPr="00F14266">
        <w:rPr>
          <w:rFonts w:ascii="Tahoma" w:hAnsi="Tahoma" w:cs="Tahoma"/>
          <w:sz w:val="22"/>
          <w:szCs w:val="22"/>
        </w:rPr>
        <w:t>powszechnie obowiązujące przepisy</w:t>
      </w:r>
      <w:r w:rsidR="00B30694" w:rsidRPr="00F14266">
        <w:rPr>
          <w:rFonts w:ascii="Tahoma" w:hAnsi="Tahoma" w:cs="Tahoma"/>
          <w:sz w:val="22"/>
          <w:szCs w:val="22"/>
        </w:rPr>
        <w:t xml:space="preserve"> prawa</w:t>
      </w:r>
      <w:r w:rsidRPr="00F14266">
        <w:rPr>
          <w:rFonts w:ascii="Tahoma" w:hAnsi="Tahoma" w:cs="Tahoma"/>
          <w:sz w:val="22"/>
          <w:szCs w:val="22"/>
        </w:rPr>
        <w:t>.</w:t>
      </w:r>
      <w:r w:rsidR="00762AEC" w:rsidRPr="00F14266">
        <w:rPr>
          <w:rFonts w:ascii="Tahoma" w:hAnsi="Tahoma" w:cs="Tahoma"/>
          <w:sz w:val="22"/>
          <w:szCs w:val="22"/>
        </w:rPr>
        <w:t xml:space="preserve"> </w:t>
      </w:r>
    </w:p>
    <w:p w14:paraId="539D072E" w14:textId="77777777" w:rsidR="00556860" w:rsidRPr="00F14266" w:rsidRDefault="00556860" w:rsidP="006B66A9">
      <w:pPr>
        <w:spacing w:line="276" w:lineRule="auto"/>
        <w:ind w:left="709"/>
        <w:jc w:val="both"/>
        <w:rPr>
          <w:rFonts w:ascii="Tahoma" w:hAnsi="Tahoma" w:cs="Tahoma"/>
          <w:sz w:val="22"/>
          <w:szCs w:val="22"/>
        </w:rPr>
      </w:pPr>
    </w:p>
    <w:p w14:paraId="4A294A26" w14:textId="77777777" w:rsidR="00452000" w:rsidRPr="00F14266" w:rsidRDefault="00762AEC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Zapisy wskazanych ogólnych warunków ubezpieczenia mają zastosowanie o ile nie stoją w sprzeczności z zapisami </w:t>
      </w:r>
      <w:r w:rsidR="00F14266" w:rsidRPr="00F14266">
        <w:rPr>
          <w:rFonts w:ascii="Tahoma" w:hAnsi="Tahoma" w:cs="Tahoma"/>
          <w:sz w:val="22"/>
          <w:szCs w:val="22"/>
        </w:rPr>
        <w:t>zapytania ofertowego</w:t>
      </w:r>
      <w:r w:rsidRPr="00F14266">
        <w:rPr>
          <w:rFonts w:ascii="Tahoma" w:hAnsi="Tahoma" w:cs="Tahoma"/>
          <w:sz w:val="22"/>
          <w:szCs w:val="22"/>
        </w:rPr>
        <w:t xml:space="preserve"> oraz niniejszej umowy.</w:t>
      </w:r>
    </w:p>
    <w:p w14:paraId="2D0E76DD" w14:textId="77777777" w:rsidR="001275FE" w:rsidRPr="00F14266" w:rsidRDefault="001275FE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1EF2B4B5" w14:textId="77777777" w:rsidR="00D15BCF" w:rsidRDefault="00D15BC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="00F87C5B" w:rsidRPr="00F14266">
        <w:rPr>
          <w:rFonts w:ascii="Tahoma" w:hAnsi="Tahoma" w:cs="Tahoma"/>
          <w:sz w:val="22"/>
          <w:szCs w:val="22"/>
        </w:rPr>
        <w:t>7</w:t>
      </w:r>
    </w:p>
    <w:p w14:paraId="5F2600FD" w14:textId="77777777" w:rsidR="001D00FF" w:rsidRPr="00F14266" w:rsidRDefault="001D00F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600B54F9" w14:textId="77777777" w:rsidR="00EB1086" w:rsidRPr="00F14266" w:rsidRDefault="00EB1086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Do zawartych</w:t>
      </w:r>
      <w:r w:rsidR="00AF4540" w:rsidRPr="00F14266">
        <w:rPr>
          <w:rFonts w:ascii="Tahoma" w:hAnsi="Tahoma" w:cs="Tahoma"/>
          <w:sz w:val="22"/>
          <w:szCs w:val="22"/>
        </w:rPr>
        <w:t xml:space="preserve"> w wyniku </w:t>
      </w:r>
      <w:r w:rsidR="00F14266" w:rsidRPr="00F14266">
        <w:rPr>
          <w:rFonts w:ascii="Tahoma" w:hAnsi="Tahoma" w:cs="Tahoma"/>
          <w:sz w:val="22"/>
          <w:szCs w:val="22"/>
        </w:rPr>
        <w:t>zapytania ofertowego</w:t>
      </w:r>
      <w:r w:rsidRPr="00F14266">
        <w:rPr>
          <w:rFonts w:ascii="Tahoma" w:hAnsi="Tahoma" w:cs="Tahoma"/>
          <w:sz w:val="22"/>
          <w:szCs w:val="22"/>
        </w:rPr>
        <w:t xml:space="preserve"> </w:t>
      </w:r>
      <w:r w:rsidR="00AF4540" w:rsidRPr="00F14266">
        <w:rPr>
          <w:rFonts w:ascii="Tahoma" w:hAnsi="Tahoma" w:cs="Tahoma"/>
          <w:sz w:val="22"/>
          <w:szCs w:val="22"/>
        </w:rPr>
        <w:t>umów</w:t>
      </w:r>
      <w:r w:rsidRPr="00F14266">
        <w:rPr>
          <w:rFonts w:ascii="Tahoma" w:hAnsi="Tahoma" w:cs="Tahoma"/>
          <w:sz w:val="22"/>
          <w:szCs w:val="22"/>
        </w:rPr>
        <w:t xml:space="preserve"> ubezpieczeni</w:t>
      </w:r>
      <w:r w:rsidR="00AF4540" w:rsidRPr="00F14266">
        <w:rPr>
          <w:rFonts w:ascii="Tahoma" w:hAnsi="Tahoma" w:cs="Tahoma"/>
          <w:sz w:val="22"/>
          <w:szCs w:val="22"/>
        </w:rPr>
        <w:t>a</w:t>
      </w:r>
      <w:r w:rsidRPr="00F14266">
        <w:rPr>
          <w:rFonts w:ascii="Tahoma" w:hAnsi="Tahoma" w:cs="Tahoma"/>
          <w:sz w:val="22"/>
          <w:szCs w:val="22"/>
        </w:rPr>
        <w:t xml:space="preserve"> mają zastosowanie następujące klauzule dodatkowe rozszerzające zakres ochrony ubezpieczeniowej:</w:t>
      </w:r>
    </w:p>
    <w:p w14:paraId="2DC7D0C4" w14:textId="77777777" w:rsidR="006D2EA9" w:rsidRPr="00F14266" w:rsidRDefault="00F87C5B" w:rsidP="006B66A9">
      <w:pPr>
        <w:numPr>
          <w:ilvl w:val="0"/>
          <w:numId w:val="22"/>
        </w:numPr>
        <w:spacing w:line="276" w:lineRule="auto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..........</w:t>
      </w:r>
    </w:p>
    <w:p w14:paraId="65A0AFCA" w14:textId="77777777" w:rsidR="00F87C5B" w:rsidRPr="00F14266" w:rsidRDefault="00F87C5B" w:rsidP="006B66A9">
      <w:pPr>
        <w:numPr>
          <w:ilvl w:val="0"/>
          <w:numId w:val="22"/>
        </w:numPr>
        <w:spacing w:line="276" w:lineRule="auto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..........</w:t>
      </w:r>
    </w:p>
    <w:p w14:paraId="6084C840" w14:textId="77777777" w:rsidR="00F87C5B" w:rsidRPr="00F14266" w:rsidRDefault="00F87C5B" w:rsidP="006B66A9">
      <w:pPr>
        <w:numPr>
          <w:ilvl w:val="0"/>
          <w:numId w:val="22"/>
        </w:numPr>
        <w:spacing w:line="276" w:lineRule="auto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...........</w:t>
      </w:r>
    </w:p>
    <w:p w14:paraId="6103205B" w14:textId="77777777" w:rsidR="00556860" w:rsidRPr="00F14266" w:rsidRDefault="00556860" w:rsidP="006B66A9">
      <w:pPr>
        <w:spacing w:line="276" w:lineRule="auto"/>
        <w:rPr>
          <w:rFonts w:ascii="Tahoma" w:hAnsi="Tahoma" w:cs="Tahoma"/>
          <w:sz w:val="22"/>
          <w:szCs w:val="22"/>
        </w:rPr>
      </w:pPr>
    </w:p>
    <w:p w14:paraId="4FFD2C7B" w14:textId="77777777" w:rsidR="0048389B" w:rsidRDefault="0048389B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="00F87C5B" w:rsidRPr="00F14266">
        <w:rPr>
          <w:rFonts w:ascii="Tahoma" w:hAnsi="Tahoma" w:cs="Tahoma"/>
          <w:sz w:val="22"/>
          <w:szCs w:val="22"/>
        </w:rPr>
        <w:t>8</w:t>
      </w:r>
    </w:p>
    <w:p w14:paraId="4D6D145B" w14:textId="77777777" w:rsidR="001D00FF" w:rsidRPr="00F14266" w:rsidRDefault="001D00F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3EA05A54" w14:textId="77777777" w:rsidR="0048389B" w:rsidRPr="00F14266" w:rsidRDefault="0048389B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Do zawieranych umów ubezpieczenia mają zastosowanie franszyzy i udziały własne w następującej wysokości:</w:t>
      </w:r>
    </w:p>
    <w:p w14:paraId="28B614B8" w14:textId="77777777" w:rsidR="006B66A9" w:rsidRPr="00F14266" w:rsidRDefault="006B66A9" w:rsidP="006B66A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C45A644" w14:textId="77777777" w:rsidR="006A48A6" w:rsidRDefault="006A48A6" w:rsidP="006A48A6">
      <w:pPr>
        <w:tabs>
          <w:tab w:val="left" w:pos="993"/>
        </w:tabs>
        <w:spacing w:line="276" w:lineRule="auto"/>
        <w:ind w:left="993" w:hanging="284"/>
        <w:jc w:val="both"/>
        <w:rPr>
          <w:rFonts w:ascii="Tahoma" w:hAnsi="Tahoma" w:cs="Tahoma"/>
          <w:sz w:val="22"/>
          <w:szCs w:val="22"/>
        </w:rPr>
      </w:pPr>
      <w:r w:rsidRPr="00537533">
        <w:rPr>
          <w:rFonts w:ascii="Tahoma" w:hAnsi="Tahoma" w:cs="Tahoma"/>
          <w:sz w:val="22"/>
          <w:szCs w:val="22"/>
        </w:rPr>
        <w:t xml:space="preserve">- </w:t>
      </w:r>
      <w:r w:rsidRPr="00537533">
        <w:rPr>
          <w:rFonts w:ascii="Tahoma" w:hAnsi="Tahoma" w:cs="Tahoma"/>
          <w:sz w:val="22"/>
          <w:szCs w:val="22"/>
        </w:rPr>
        <w:tab/>
        <w:t xml:space="preserve">ubezpieczenie mienia od wszystkich </w:t>
      </w:r>
      <w:proofErr w:type="spellStart"/>
      <w:r w:rsidRPr="00537533">
        <w:rPr>
          <w:rFonts w:ascii="Tahoma" w:hAnsi="Tahoma" w:cs="Tahoma"/>
          <w:sz w:val="22"/>
          <w:szCs w:val="22"/>
        </w:rPr>
        <w:t>ryzyk</w:t>
      </w:r>
      <w:proofErr w:type="spellEnd"/>
      <w:r w:rsidRPr="00537533">
        <w:rPr>
          <w:rFonts w:ascii="Tahoma" w:hAnsi="Tahoma" w:cs="Tahoma"/>
          <w:sz w:val="22"/>
          <w:szCs w:val="22"/>
        </w:rPr>
        <w:t xml:space="preserve"> – .....................</w:t>
      </w:r>
    </w:p>
    <w:p w14:paraId="47086D39" w14:textId="77777777" w:rsidR="006A48A6" w:rsidRPr="00537533" w:rsidRDefault="006A48A6" w:rsidP="006A48A6">
      <w:pPr>
        <w:tabs>
          <w:tab w:val="left" w:pos="993"/>
        </w:tabs>
        <w:spacing w:line="276" w:lineRule="auto"/>
        <w:ind w:left="993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>
        <w:rPr>
          <w:rFonts w:ascii="Tahoma" w:hAnsi="Tahoma" w:cs="Tahoma"/>
          <w:sz w:val="22"/>
          <w:szCs w:val="22"/>
        </w:rPr>
        <w:tab/>
        <w:t xml:space="preserve">ubezpieczenie sprzętu elektronicznego od wszystkich </w:t>
      </w:r>
      <w:proofErr w:type="spellStart"/>
      <w:r>
        <w:rPr>
          <w:rFonts w:ascii="Tahoma" w:hAnsi="Tahoma" w:cs="Tahoma"/>
          <w:sz w:val="22"/>
          <w:szCs w:val="22"/>
        </w:rPr>
        <w:t>ryzyk</w:t>
      </w:r>
      <w:proofErr w:type="spellEnd"/>
      <w:r>
        <w:rPr>
          <w:rFonts w:ascii="Tahoma" w:hAnsi="Tahoma" w:cs="Tahoma"/>
          <w:sz w:val="22"/>
          <w:szCs w:val="22"/>
        </w:rPr>
        <w:t xml:space="preserve"> - brak</w:t>
      </w:r>
    </w:p>
    <w:p w14:paraId="2952FA8D" w14:textId="77777777" w:rsidR="006A48A6" w:rsidRPr="00537533" w:rsidRDefault="006A48A6" w:rsidP="006A48A6">
      <w:pPr>
        <w:tabs>
          <w:tab w:val="left" w:pos="993"/>
        </w:tabs>
        <w:spacing w:line="276" w:lineRule="auto"/>
        <w:ind w:left="993" w:hanging="284"/>
        <w:jc w:val="both"/>
        <w:rPr>
          <w:rFonts w:ascii="Tahoma" w:hAnsi="Tahoma" w:cs="Tahoma"/>
          <w:sz w:val="22"/>
          <w:szCs w:val="22"/>
        </w:rPr>
      </w:pPr>
      <w:r w:rsidRPr="00537533">
        <w:rPr>
          <w:rFonts w:ascii="Tahoma" w:hAnsi="Tahoma" w:cs="Tahoma"/>
          <w:sz w:val="22"/>
          <w:szCs w:val="22"/>
        </w:rPr>
        <w:lastRenderedPageBreak/>
        <w:t xml:space="preserve">- </w:t>
      </w:r>
      <w:r w:rsidRPr="00537533">
        <w:rPr>
          <w:rFonts w:ascii="Tahoma" w:hAnsi="Tahoma" w:cs="Tahoma"/>
          <w:sz w:val="22"/>
          <w:szCs w:val="22"/>
        </w:rPr>
        <w:tab/>
        <w:t>ubezpieczenie odpowiedzialności cywilnej – ............................</w:t>
      </w:r>
    </w:p>
    <w:p w14:paraId="6F62BAB4" w14:textId="77777777" w:rsidR="00556860" w:rsidRPr="00F14266" w:rsidRDefault="00556860" w:rsidP="006B66A9">
      <w:pPr>
        <w:tabs>
          <w:tab w:val="left" w:pos="993"/>
        </w:tabs>
        <w:spacing w:line="276" w:lineRule="auto"/>
        <w:ind w:left="993" w:hanging="284"/>
        <w:jc w:val="both"/>
        <w:rPr>
          <w:rFonts w:ascii="Tahoma" w:hAnsi="Tahoma" w:cs="Tahoma"/>
          <w:sz w:val="22"/>
          <w:szCs w:val="22"/>
        </w:rPr>
      </w:pPr>
    </w:p>
    <w:p w14:paraId="39A1702B" w14:textId="77777777" w:rsidR="00C81C95" w:rsidRDefault="008C4836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="00F87C5B" w:rsidRPr="00F14266">
        <w:rPr>
          <w:rFonts w:ascii="Tahoma" w:hAnsi="Tahoma" w:cs="Tahoma"/>
          <w:sz w:val="22"/>
          <w:szCs w:val="22"/>
        </w:rPr>
        <w:t>9</w:t>
      </w:r>
    </w:p>
    <w:p w14:paraId="336BDCC8" w14:textId="77777777" w:rsidR="001D00FF" w:rsidRPr="00F14266" w:rsidRDefault="001D00F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0159074E" w14:textId="77777777" w:rsidR="00D15BCF" w:rsidRPr="00F14266" w:rsidRDefault="00D15BCF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Spory wynikające z niniejszej umowy rozstrzygane będą przez sąd właściwy dla siedziby </w:t>
      </w:r>
      <w:r w:rsidR="00E843D5" w:rsidRPr="00F14266">
        <w:rPr>
          <w:rFonts w:ascii="Tahoma" w:hAnsi="Tahoma" w:cs="Tahoma"/>
          <w:sz w:val="22"/>
          <w:szCs w:val="22"/>
        </w:rPr>
        <w:t>Zamawiającego</w:t>
      </w:r>
      <w:r w:rsidRPr="00F14266">
        <w:rPr>
          <w:rFonts w:ascii="Tahoma" w:hAnsi="Tahoma" w:cs="Tahoma"/>
          <w:sz w:val="22"/>
          <w:szCs w:val="22"/>
        </w:rPr>
        <w:t>.</w:t>
      </w:r>
    </w:p>
    <w:p w14:paraId="4F79DB1B" w14:textId="77777777" w:rsidR="00D15BCF" w:rsidRPr="00F14266" w:rsidRDefault="00D15BC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10D77540" w14:textId="77777777" w:rsidR="00C81C95" w:rsidRDefault="009909CE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Pr="00F14266">
        <w:rPr>
          <w:rFonts w:ascii="Tahoma" w:hAnsi="Tahoma" w:cs="Tahoma"/>
          <w:sz w:val="22"/>
          <w:szCs w:val="22"/>
        </w:rPr>
        <w:t>1</w:t>
      </w:r>
      <w:r w:rsidR="00F87C5B" w:rsidRPr="00F14266">
        <w:rPr>
          <w:rFonts w:ascii="Tahoma" w:hAnsi="Tahoma" w:cs="Tahoma"/>
          <w:sz w:val="22"/>
          <w:szCs w:val="22"/>
        </w:rPr>
        <w:t>0</w:t>
      </w:r>
    </w:p>
    <w:p w14:paraId="0A1462EC" w14:textId="77777777" w:rsidR="001D00FF" w:rsidRPr="00F14266" w:rsidRDefault="001D00FF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34B9E068" w14:textId="77777777" w:rsidR="009909CE" w:rsidRPr="00F14266" w:rsidRDefault="00F14266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>Zapytanie ofertowe</w:t>
      </w:r>
      <w:r w:rsidR="00B30694" w:rsidRPr="00F14266">
        <w:rPr>
          <w:rFonts w:ascii="Tahoma" w:hAnsi="Tahoma" w:cs="Tahoma"/>
          <w:sz w:val="22"/>
          <w:szCs w:val="22"/>
        </w:rPr>
        <w:t xml:space="preserve"> wraz z załącznikami</w:t>
      </w:r>
      <w:r w:rsidR="009909CE" w:rsidRPr="00F14266">
        <w:rPr>
          <w:rFonts w:ascii="Tahoma" w:hAnsi="Tahoma" w:cs="Tahoma"/>
          <w:sz w:val="22"/>
          <w:szCs w:val="22"/>
        </w:rPr>
        <w:t xml:space="preserve"> i oferta </w:t>
      </w:r>
      <w:r w:rsidR="00B30694" w:rsidRPr="00F14266">
        <w:rPr>
          <w:rFonts w:ascii="Tahoma" w:hAnsi="Tahoma" w:cs="Tahoma"/>
          <w:sz w:val="22"/>
          <w:szCs w:val="22"/>
        </w:rPr>
        <w:t>Wykonawcy</w:t>
      </w:r>
      <w:r w:rsidR="009909CE" w:rsidRPr="00F14266">
        <w:rPr>
          <w:rFonts w:ascii="Tahoma" w:hAnsi="Tahoma" w:cs="Tahoma"/>
          <w:sz w:val="22"/>
          <w:szCs w:val="22"/>
        </w:rPr>
        <w:t xml:space="preserve"> stanowią integralną część niniejszej umowy.</w:t>
      </w:r>
    </w:p>
    <w:p w14:paraId="6CCDFDBC" w14:textId="77777777" w:rsidR="00C81C95" w:rsidRDefault="00F87C5B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Pr="00F14266">
        <w:rPr>
          <w:rFonts w:ascii="Tahoma" w:hAnsi="Tahoma" w:cs="Tahoma"/>
          <w:sz w:val="22"/>
          <w:szCs w:val="22"/>
        </w:rPr>
        <w:t>11</w:t>
      </w:r>
    </w:p>
    <w:p w14:paraId="02EDA52B" w14:textId="77777777" w:rsidR="00176868" w:rsidRPr="00F14266" w:rsidRDefault="00176868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358BFE33" w14:textId="4837F787" w:rsidR="0046386E" w:rsidRPr="000E4B69" w:rsidRDefault="007C7201" w:rsidP="000E4B69">
      <w:pPr>
        <w:numPr>
          <w:ilvl w:val="0"/>
          <w:numId w:val="18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Zamawiający upoważnia do obsługi ubezpieczeń zawartych w ramach niniejszej umowy </w:t>
      </w:r>
      <w:r w:rsidR="00710E47" w:rsidRPr="00F14266">
        <w:rPr>
          <w:rFonts w:ascii="Tahoma" w:hAnsi="Tahoma" w:cs="Tahoma"/>
          <w:sz w:val="22"/>
          <w:szCs w:val="22"/>
        </w:rPr>
        <w:t xml:space="preserve">brokera ubezpieczeniowego </w:t>
      </w:r>
      <w:r w:rsidR="000E4B69" w:rsidRPr="000E4B69">
        <w:rPr>
          <w:rFonts w:ascii="Tahoma" w:hAnsi="Tahoma" w:cs="Tahoma"/>
          <w:sz w:val="22"/>
          <w:szCs w:val="22"/>
        </w:rPr>
        <w:t>SIGMA Brokerzy sp. z o. o.</w:t>
      </w:r>
      <w:r w:rsidR="000E4B69">
        <w:rPr>
          <w:rFonts w:ascii="Tahoma" w:hAnsi="Tahoma" w:cs="Tahoma"/>
          <w:sz w:val="22"/>
          <w:szCs w:val="22"/>
        </w:rPr>
        <w:t xml:space="preserve">, </w:t>
      </w:r>
      <w:r w:rsidR="000E4B69" w:rsidRPr="000E4B69">
        <w:rPr>
          <w:rFonts w:ascii="Tahoma" w:hAnsi="Tahoma" w:cs="Tahoma"/>
          <w:sz w:val="22"/>
          <w:szCs w:val="22"/>
        </w:rPr>
        <w:t>ul. Żwirki 26B</w:t>
      </w:r>
      <w:r w:rsidR="000E4B69">
        <w:rPr>
          <w:rFonts w:ascii="Tahoma" w:hAnsi="Tahoma" w:cs="Tahoma"/>
          <w:sz w:val="22"/>
          <w:szCs w:val="22"/>
        </w:rPr>
        <w:t xml:space="preserve">, </w:t>
      </w:r>
      <w:r w:rsidR="000E4B69" w:rsidRPr="000E4B69">
        <w:rPr>
          <w:rFonts w:ascii="Tahoma" w:hAnsi="Tahoma" w:cs="Tahoma"/>
          <w:sz w:val="22"/>
          <w:szCs w:val="22"/>
        </w:rPr>
        <w:t>06 – 500 Mława</w:t>
      </w:r>
      <w:r w:rsidR="000E4B69">
        <w:rPr>
          <w:rFonts w:ascii="Tahoma" w:hAnsi="Tahoma" w:cs="Tahoma"/>
          <w:sz w:val="22"/>
          <w:szCs w:val="22"/>
        </w:rPr>
        <w:t xml:space="preserve"> </w:t>
      </w:r>
      <w:r w:rsidRPr="000E4B69">
        <w:rPr>
          <w:rFonts w:ascii="Tahoma" w:hAnsi="Tahoma" w:cs="Tahoma"/>
          <w:sz w:val="22"/>
          <w:szCs w:val="22"/>
        </w:rPr>
        <w:t>na mocy pełnomocnictwa udzielonego przez Zamawiającego.</w:t>
      </w:r>
    </w:p>
    <w:p w14:paraId="56A3A964" w14:textId="5016477D" w:rsidR="007C7201" w:rsidRPr="00F14266" w:rsidRDefault="007C7201" w:rsidP="006B66A9">
      <w:pPr>
        <w:numPr>
          <w:ilvl w:val="0"/>
          <w:numId w:val="18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Wykonawca wypłaci </w:t>
      </w:r>
      <w:r w:rsidR="000E4B69">
        <w:rPr>
          <w:rFonts w:ascii="Tahoma" w:hAnsi="Tahoma" w:cs="Tahoma"/>
          <w:sz w:val="22"/>
          <w:szCs w:val="22"/>
        </w:rPr>
        <w:t>SIGMA Brokerzy</w:t>
      </w:r>
      <w:r w:rsidRPr="00F14266">
        <w:rPr>
          <w:rFonts w:ascii="Tahoma" w:hAnsi="Tahoma" w:cs="Tahoma"/>
          <w:sz w:val="22"/>
          <w:szCs w:val="22"/>
        </w:rPr>
        <w:t xml:space="preserve"> Sp</w:t>
      </w:r>
      <w:r w:rsidR="00C762CE" w:rsidRPr="00F14266">
        <w:rPr>
          <w:rFonts w:ascii="Tahoma" w:hAnsi="Tahoma" w:cs="Tahoma"/>
          <w:sz w:val="22"/>
          <w:szCs w:val="22"/>
        </w:rPr>
        <w:t>.</w:t>
      </w:r>
      <w:r w:rsidRPr="00F14266">
        <w:rPr>
          <w:rFonts w:ascii="Tahoma" w:hAnsi="Tahoma" w:cs="Tahoma"/>
          <w:sz w:val="22"/>
          <w:szCs w:val="22"/>
        </w:rPr>
        <w:t xml:space="preserve"> z o.o. prowizję brokerską zwyczajowo stosowaną przy ubezpieczeniach stanowiących przedmiot umowy</w:t>
      </w:r>
      <w:r w:rsidR="009F7DEC" w:rsidRPr="00F14266">
        <w:rPr>
          <w:rFonts w:ascii="Tahoma" w:hAnsi="Tahoma" w:cs="Tahoma"/>
          <w:sz w:val="22"/>
          <w:szCs w:val="22"/>
        </w:rPr>
        <w:t xml:space="preserve">, za cały okres obowiązywania </w:t>
      </w:r>
      <w:r w:rsidR="00CE16E7" w:rsidRPr="00F14266">
        <w:rPr>
          <w:rFonts w:ascii="Tahoma" w:hAnsi="Tahoma" w:cs="Tahoma"/>
          <w:sz w:val="22"/>
          <w:szCs w:val="22"/>
        </w:rPr>
        <w:t xml:space="preserve">niniejszej </w:t>
      </w:r>
      <w:r w:rsidR="009F7DEC" w:rsidRPr="00F14266">
        <w:rPr>
          <w:rFonts w:ascii="Tahoma" w:hAnsi="Tahoma" w:cs="Tahoma"/>
          <w:sz w:val="22"/>
          <w:szCs w:val="22"/>
        </w:rPr>
        <w:t>umowy</w:t>
      </w:r>
      <w:r w:rsidRPr="00F14266">
        <w:rPr>
          <w:rFonts w:ascii="Tahoma" w:hAnsi="Tahoma" w:cs="Tahoma"/>
          <w:sz w:val="22"/>
          <w:szCs w:val="22"/>
        </w:rPr>
        <w:t>.</w:t>
      </w:r>
    </w:p>
    <w:p w14:paraId="5FA64A60" w14:textId="77777777" w:rsidR="007C7201" w:rsidRPr="00F14266" w:rsidRDefault="007C7201" w:rsidP="006B66A9">
      <w:pPr>
        <w:numPr>
          <w:ilvl w:val="0"/>
          <w:numId w:val="18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Wykonawca zobowiązany jest do niezwłocznego informowania Zamawiającego o każdej zmianie adresu, siedziby i każdej innej zmianie w działalności Wykonawcy mogącej </w:t>
      </w:r>
      <w:r w:rsidR="00C762CE" w:rsidRPr="00F14266">
        <w:rPr>
          <w:rFonts w:ascii="Tahoma" w:hAnsi="Tahoma" w:cs="Tahoma"/>
          <w:sz w:val="22"/>
          <w:szCs w:val="22"/>
        </w:rPr>
        <w:t>mieć wpływ na realizację u</w:t>
      </w:r>
      <w:r w:rsidRPr="00F14266">
        <w:rPr>
          <w:rFonts w:ascii="Tahoma" w:hAnsi="Tahoma" w:cs="Tahoma"/>
          <w:sz w:val="22"/>
          <w:szCs w:val="22"/>
        </w:rPr>
        <w:t>mowy. W przypadku niedopełnienia tego obowiązku Wykonawcę będą obciążać ewentualne koszty mogące wyniknąć</w:t>
      </w:r>
      <w:r w:rsidR="00C762CE" w:rsidRPr="00F14266">
        <w:rPr>
          <w:rFonts w:ascii="Tahoma" w:hAnsi="Tahoma" w:cs="Tahoma"/>
          <w:sz w:val="22"/>
          <w:szCs w:val="22"/>
        </w:rPr>
        <w:t xml:space="preserve"> </w:t>
      </w:r>
      <w:r w:rsidRPr="00F14266">
        <w:rPr>
          <w:rFonts w:ascii="Tahoma" w:hAnsi="Tahoma" w:cs="Tahoma"/>
          <w:sz w:val="22"/>
          <w:szCs w:val="22"/>
        </w:rPr>
        <w:t>wskutek zaniechania.</w:t>
      </w:r>
    </w:p>
    <w:p w14:paraId="0980380B" w14:textId="77777777" w:rsidR="00CE16E7" w:rsidRPr="00F14266" w:rsidRDefault="00CE16E7" w:rsidP="006B66A9">
      <w:pPr>
        <w:spacing w:line="276" w:lineRule="auto"/>
        <w:rPr>
          <w:rFonts w:ascii="Tahoma" w:hAnsi="Tahoma" w:cs="Tahoma"/>
          <w:color w:val="FF0000"/>
          <w:sz w:val="22"/>
          <w:szCs w:val="22"/>
        </w:rPr>
      </w:pPr>
    </w:p>
    <w:p w14:paraId="16F2B871" w14:textId="77777777" w:rsidR="009F7DEC" w:rsidRDefault="00683496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sym w:font="Times New Roman" w:char="00A7"/>
      </w:r>
      <w:r w:rsidR="00F14266" w:rsidRPr="00F14266">
        <w:rPr>
          <w:rFonts w:ascii="Tahoma" w:hAnsi="Tahoma" w:cs="Tahoma"/>
          <w:sz w:val="22"/>
          <w:szCs w:val="22"/>
        </w:rPr>
        <w:t>12</w:t>
      </w:r>
    </w:p>
    <w:p w14:paraId="23188CB0" w14:textId="77777777" w:rsidR="00176868" w:rsidRPr="00F14266" w:rsidRDefault="00176868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789A9499" w14:textId="77777777" w:rsidR="00683496" w:rsidRPr="00F14266" w:rsidRDefault="006375E5" w:rsidP="006B66A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14266">
        <w:rPr>
          <w:rFonts w:ascii="Tahoma" w:hAnsi="Tahoma" w:cs="Tahoma"/>
          <w:sz w:val="22"/>
          <w:szCs w:val="22"/>
        </w:rPr>
        <w:t xml:space="preserve">Dopuszcza się możliwość </w:t>
      </w:r>
      <w:r w:rsidR="00683496" w:rsidRPr="00F14266">
        <w:rPr>
          <w:rFonts w:ascii="Tahoma" w:hAnsi="Tahoma" w:cs="Tahoma"/>
          <w:sz w:val="22"/>
          <w:szCs w:val="22"/>
        </w:rPr>
        <w:t xml:space="preserve">następujących </w:t>
      </w:r>
      <w:r w:rsidRPr="00F14266">
        <w:rPr>
          <w:rFonts w:ascii="Tahoma" w:hAnsi="Tahoma" w:cs="Tahoma"/>
          <w:sz w:val="22"/>
          <w:szCs w:val="22"/>
        </w:rPr>
        <w:t xml:space="preserve">zmian niniejszej umowy </w:t>
      </w:r>
      <w:r w:rsidR="00683496" w:rsidRPr="00F14266">
        <w:rPr>
          <w:rFonts w:ascii="Tahoma" w:hAnsi="Tahoma" w:cs="Tahoma"/>
          <w:sz w:val="22"/>
          <w:szCs w:val="22"/>
        </w:rPr>
        <w:t xml:space="preserve">w </w:t>
      </w:r>
      <w:r w:rsidR="00F14266" w:rsidRPr="00F14266">
        <w:rPr>
          <w:rFonts w:ascii="Tahoma" w:hAnsi="Tahoma" w:cs="Tahoma"/>
          <w:sz w:val="22"/>
          <w:szCs w:val="22"/>
        </w:rPr>
        <w:t>następujących przypadkach</w:t>
      </w:r>
      <w:r w:rsidR="00683496" w:rsidRPr="00F14266">
        <w:rPr>
          <w:rFonts w:ascii="Tahoma" w:hAnsi="Tahoma" w:cs="Tahoma"/>
          <w:sz w:val="22"/>
          <w:szCs w:val="22"/>
        </w:rPr>
        <w:t>:</w:t>
      </w:r>
    </w:p>
    <w:p w14:paraId="5D43B1B5" w14:textId="77777777" w:rsidR="00515A19" w:rsidRPr="00F14266" w:rsidRDefault="00515A19" w:rsidP="006B66A9">
      <w:pPr>
        <w:autoSpaceDE w:val="0"/>
        <w:autoSpaceDN w:val="0"/>
        <w:adjustRightInd w:val="0"/>
        <w:spacing w:line="276" w:lineRule="auto"/>
        <w:ind w:left="444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09055DF9" w14:textId="77777777" w:rsidR="006A48A6" w:rsidRPr="00537533" w:rsidRDefault="006A48A6" w:rsidP="006A48A6">
      <w:pPr>
        <w:numPr>
          <w:ilvl w:val="2"/>
          <w:numId w:val="35"/>
        </w:numPr>
        <w:autoSpaceDE w:val="0"/>
        <w:autoSpaceDN w:val="0"/>
        <w:adjustRightInd w:val="0"/>
        <w:spacing w:line="276" w:lineRule="auto"/>
        <w:ind w:left="426" w:hanging="436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bookmarkStart w:id="0" w:name="_Hlk161234799"/>
      <w:bookmarkStart w:id="1" w:name="_Hlk131658276"/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>zmiany terminów płatności, wysokości i liczby rat składki – na wniosek ubezpieczającego,</w:t>
      </w:r>
    </w:p>
    <w:p w14:paraId="2DF2DE8B" w14:textId="77777777" w:rsidR="006A48A6" w:rsidRPr="00537533" w:rsidRDefault="006A48A6" w:rsidP="006A48A6">
      <w:pPr>
        <w:numPr>
          <w:ilvl w:val="2"/>
          <w:numId w:val="35"/>
        </w:numPr>
        <w:autoSpaceDE w:val="0"/>
        <w:autoSpaceDN w:val="0"/>
        <w:adjustRightInd w:val="0"/>
        <w:spacing w:line="276" w:lineRule="auto"/>
        <w:ind w:left="426" w:hanging="436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zmiany wysokości składki lub raty składki w ubezpieczeniach majątkowych </w:t>
      </w: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br/>
        <w:t>w przypadku zmiany wysokości sumy ubezpieczenia – proporcjonalnie do zmiany sumy ubezpieczenia i okresu ubezpieczenia, w którym zmiana będzie obowiązywała,</w:t>
      </w:r>
    </w:p>
    <w:p w14:paraId="5950401A" w14:textId="77777777" w:rsidR="006A48A6" w:rsidRPr="00537533" w:rsidRDefault="006A48A6" w:rsidP="006A48A6">
      <w:pPr>
        <w:numPr>
          <w:ilvl w:val="2"/>
          <w:numId w:val="35"/>
        </w:numPr>
        <w:autoSpaceDE w:val="0"/>
        <w:autoSpaceDN w:val="0"/>
        <w:adjustRightInd w:val="0"/>
        <w:spacing w:line="276" w:lineRule="auto"/>
        <w:ind w:left="426" w:hanging="436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zmiany wysokości składki lub raty składki w ubezpieczeniu odpowiedzialności cywilnej i ubezpieczeniach zawartych w systemie na pierwsze ryzyko w wyniku podwyższenia wysokości sumy gwarancyjnej lub podwyższenia limitów odpowiedzialności – proporcjonalnie do zmiany i okresu ubezpieczenia, w którym zmiana będzie obowiązywała. </w:t>
      </w:r>
    </w:p>
    <w:p w14:paraId="76B81BD4" w14:textId="77777777" w:rsidR="006A48A6" w:rsidRPr="00537533" w:rsidRDefault="006A48A6" w:rsidP="006A48A6">
      <w:pPr>
        <w:numPr>
          <w:ilvl w:val="2"/>
          <w:numId w:val="35"/>
        </w:numPr>
        <w:autoSpaceDE w:val="0"/>
        <w:autoSpaceDN w:val="0"/>
        <w:adjustRightInd w:val="0"/>
        <w:spacing w:line="276" w:lineRule="auto"/>
        <w:ind w:left="426" w:hanging="436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zmiany wysokości składki lub raty składki w ubezpieczeniu następstw nieszczęśliwych wypadków w przypadku zmiany liczby ubezpieczonych w stosunku do zapisanej w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zapytaniu ofertowym</w:t>
      </w: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– proporcjonalnie do zmiany i okresu ubezpieczenia, w którym zmiana będzie obowiązywała.</w:t>
      </w:r>
    </w:p>
    <w:p w14:paraId="101093EC" w14:textId="77777777" w:rsidR="006A48A6" w:rsidRPr="00537533" w:rsidRDefault="006A48A6" w:rsidP="006A48A6">
      <w:pPr>
        <w:numPr>
          <w:ilvl w:val="2"/>
          <w:numId w:val="35"/>
        </w:numPr>
        <w:autoSpaceDE w:val="0"/>
        <w:autoSpaceDN w:val="0"/>
        <w:adjustRightInd w:val="0"/>
        <w:spacing w:line="276" w:lineRule="auto"/>
        <w:ind w:left="426" w:hanging="436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>korzystnej dla Zamawiającego zmiany zakresu ubezpieczenia wynikającej ze zmian OWU Wykonawcy oraz wprowadzenia nowych klauzul za zgodą Zamawiającego i Wykonawcy bez dodatkowej zwyżki składki;</w:t>
      </w:r>
    </w:p>
    <w:p w14:paraId="67077A9B" w14:textId="77777777" w:rsidR="006A48A6" w:rsidRPr="00537533" w:rsidRDefault="006A48A6" w:rsidP="006A48A6">
      <w:pPr>
        <w:numPr>
          <w:ilvl w:val="2"/>
          <w:numId w:val="35"/>
        </w:numPr>
        <w:autoSpaceDE w:val="0"/>
        <w:autoSpaceDN w:val="0"/>
        <w:adjustRightInd w:val="0"/>
        <w:spacing w:line="276" w:lineRule="auto"/>
        <w:ind w:left="426" w:hanging="436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lastRenderedPageBreak/>
        <w:t>zmiany związane z włączeniem do ochrony ubezpieczeniowej jednostek powstałych lub przekształconych w trakcie obowiązywania umowy bądź wyłączeniem jednostek zlikwidowanych, zmiany wynikające ze zmiany formy prawnej prowadzenia działalności,</w:t>
      </w:r>
    </w:p>
    <w:p w14:paraId="24F77D27" w14:textId="77777777" w:rsidR="006A48A6" w:rsidRPr="00537533" w:rsidRDefault="006A48A6" w:rsidP="006A48A6">
      <w:pPr>
        <w:numPr>
          <w:ilvl w:val="2"/>
          <w:numId w:val="35"/>
        </w:numPr>
        <w:autoSpaceDE w:val="0"/>
        <w:autoSpaceDN w:val="0"/>
        <w:adjustRightInd w:val="0"/>
        <w:spacing w:line="276" w:lineRule="auto"/>
        <w:ind w:left="426" w:hanging="436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>zmiany zakresu ubezpieczenia i składek wynikające ze zmian powszechnie obowiązujących przepisów.</w:t>
      </w:r>
    </w:p>
    <w:p w14:paraId="458909C6" w14:textId="77777777" w:rsidR="006A48A6" w:rsidRPr="00537533" w:rsidRDefault="006A48A6" w:rsidP="006A48A6">
      <w:pPr>
        <w:numPr>
          <w:ilvl w:val="2"/>
          <w:numId w:val="35"/>
        </w:numPr>
        <w:autoSpaceDE w:val="0"/>
        <w:autoSpaceDN w:val="0"/>
        <w:adjustRightInd w:val="0"/>
        <w:spacing w:line="276" w:lineRule="auto"/>
        <w:ind w:left="426" w:hanging="436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537533">
        <w:rPr>
          <w:rFonts w:ascii="Tahoma" w:hAnsi="Tahoma" w:cs="Tahoma"/>
          <w:sz w:val="22"/>
          <w:szCs w:val="22"/>
          <w:lang w:eastAsia="en-US"/>
        </w:rPr>
        <w:t>Zmiany (uzupełnienia) sumy ubezpieczenia lub limitu odpowiedzialności jeżeli w trakcie realizacji zamówienia nastąpi wyczerpanie sumy ubezpieczenia/sumy gwarancyjnej/limitu odpowiedzialności co spowoduje naliczenie dodatkowej składki proporcjonalnie do wysokości zmiany.</w:t>
      </w:r>
      <w:r w:rsidRPr="00537533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</w:p>
    <w:p w14:paraId="3548CB25" w14:textId="77777777" w:rsidR="006A48A6" w:rsidRPr="00537533" w:rsidRDefault="006A48A6" w:rsidP="006A48A6">
      <w:pPr>
        <w:numPr>
          <w:ilvl w:val="2"/>
          <w:numId w:val="35"/>
        </w:numPr>
        <w:autoSpaceDE w:val="0"/>
        <w:autoSpaceDN w:val="0"/>
        <w:adjustRightInd w:val="0"/>
        <w:spacing w:line="276" w:lineRule="auto"/>
        <w:ind w:left="426" w:hanging="436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537533">
        <w:rPr>
          <w:rFonts w:ascii="Tahoma" w:eastAsia="Calibri" w:hAnsi="Tahoma" w:cs="Tahoma"/>
          <w:sz w:val="22"/>
          <w:szCs w:val="22"/>
          <w:lang w:eastAsia="en-US"/>
        </w:rPr>
        <w:t xml:space="preserve">Zmiana polegająca na powstaniu nowego ryzyka ubezpieczeniowego nie przewidzianego wcześniej w </w:t>
      </w:r>
      <w:r>
        <w:rPr>
          <w:rFonts w:ascii="Tahoma" w:eastAsia="Calibri" w:hAnsi="Tahoma" w:cs="Tahoma"/>
          <w:sz w:val="22"/>
          <w:szCs w:val="22"/>
          <w:lang w:eastAsia="en-US"/>
        </w:rPr>
        <w:t>zapytaniu ofertowym</w:t>
      </w:r>
      <w:r w:rsidRPr="00537533">
        <w:rPr>
          <w:rFonts w:ascii="Tahoma" w:eastAsia="Calibri" w:hAnsi="Tahoma" w:cs="Tahoma"/>
          <w:sz w:val="22"/>
          <w:szCs w:val="22"/>
          <w:lang w:eastAsia="en-US"/>
        </w:rPr>
        <w:t xml:space="preserve">, a zawierającego się w </w:t>
      </w:r>
      <w:r w:rsidRPr="00537533">
        <w:rPr>
          <w:rFonts w:ascii="Tahoma" w:hAnsi="Tahoma" w:cs="Tahoma"/>
          <w:sz w:val="22"/>
          <w:szCs w:val="22"/>
          <w:lang w:eastAsia="en-US"/>
        </w:rPr>
        <w:t>oznaczeniu przedmiotu zamówienia lub nastąpi zmiana profilu prowadzonej działalności, co może również powodować zmianę wysokości składki lub raty składki</w:t>
      </w:r>
      <w:r w:rsidRPr="00537533">
        <w:rPr>
          <w:rFonts w:ascii="Tahoma" w:eastAsia="Calibri" w:hAnsi="Tahoma" w:cs="Tahoma"/>
          <w:sz w:val="22"/>
          <w:szCs w:val="22"/>
          <w:lang w:eastAsia="en-US"/>
        </w:rPr>
        <w:t>.</w:t>
      </w:r>
    </w:p>
    <w:p w14:paraId="44A61897" w14:textId="77777777" w:rsidR="006A48A6" w:rsidRPr="00537533" w:rsidRDefault="006A48A6" w:rsidP="006A48A6">
      <w:pPr>
        <w:numPr>
          <w:ilvl w:val="2"/>
          <w:numId w:val="35"/>
        </w:numPr>
        <w:autoSpaceDE w:val="0"/>
        <w:autoSpaceDN w:val="0"/>
        <w:adjustRightInd w:val="0"/>
        <w:spacing w:line="276" w:lineRule="auto"/>
        <w:ind w:left="426" w:hanging="436"/>
        <w:jc w:val="both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537533">
        <w:rPr>
          <w:rFonts w:ascii="Tahoma" w:hAnsi="Tahoma" w:cs="Tahoma"/>
          <w:sz w:val="22"/>
          <w:szCs w:val="22"/>
          <w:lang w:eastAsia="en-US"/>
        </w:rPr>
        <w:t xml:space="preserve">Zmianie polegającej na tym, że nowy wykonawca ma zastąpić dotychczasowego wykonawcę </w:t>
      </w:r>
      <w:r w:rsidRPr="00537533">
        <w:rPr>
          <w:rFonts w:ascii="Tahoma" w:eastAsia="TimesNewRoman" w:hAnsi="Tahoma" w:cs="Tahoma"/>
          <w:sz w:val="22"/>
          <w:szCs w:val="22"/>
          <w:lang w:eastAsia="en-US"/>
        </w:rPr>
        <w:t xml:space="preserve">w wyniku sukcesji, wstępując w prawa i obowiązki wykonawcy, </w:t>
      </w:r>
      <w:r w:rsidRPr="00537533">
        <w:rPr>
          <w:rFonts w:ascii="Tahoma" w:eastAsia="TimesNewRoman" w:hAnsi="Tahoma" w:cs="Tahoma"/>
          <w:sz w:val="22"/>
          <w:szCs w:val="22"/>
          <w:lang w:eastAsia="en-US"/>
        </w:rPr>
        <w:br/>
        <w:t>w następstwie przejęcia, połączenia, podziału, przekształcenia, upadłości, restrukturyzacji, dziedziczenia lub nabycia dotychczasowego wykonawcy lub jego</w:t>
      </w: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</w:t>
      </w:r>
      <w:r w:rsidRPr="00537533">
        <w:rPr>
          <w:rFonts w:ascii="Tahoma" w:eastAsia="TimesNewRoman" w:hAnsi="Tahoma" w:cs="Tahoma"/>
          <w:sz w:val="22"/>
          <w:szCs w:val="22"/>
          <w:lang w:eastAsia="en-US"/>
        </w:rPr>
        <w:t>przedsiębiorstwa, o ile nowy wykonawca spełnia warunki udziału w postępowaniu, nie zachodzą wobec niego</w:t>
      </w: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</w:t>
      </w:r>
      <w:r w:rsidRPr="00537533">
        <w:rPr>
          <w:rFonts w:ascii="Tahoma" w:eastAsia="TimesNewRoman" w:hAnsi="Tahoma" w:cs="Tahoma"/>
          <w:sz w:val="22"/>
          <w:szCs w:val="22"/>
          <w:lang w:eastAsia="en-US"/>
        </w:rPr>
        <w:t>podstawy wykluczenia oraz nie pociąga to za sobą innych istotnych zmian umowy, a także nie ma na celu uniknięcia</w:t>
      </w: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</w:t>
      </w:r>
      <w:r w:rsidRPr="00537533">
        <w:rPr>
          <w:rFonts w:ascii="Tahoma" w:eastAsia="TimesNewRoman" w:hAnsi="Tahoma" w:cs="Tahoma"/>
          <w:sz w:val="22"/>
          <w:szCs w:val="22"/>
          <w:lang w:eastAsia="en-US"/>
        </w:rPr>
        <w:t xml:space="preserve">stosowania przepisów ustawy </w:t>
      </w:r>
      <w:r w:rsidRPr="00537533">
        <w:rPr>
          <w:rFonts w:ascii="Tahoma" w:eastAsia="Calibri" w:hAnsi="Tahoma" w:cs="Tahoma"/>
          <w:sz w:val="22"/>
          <w:szCs w:val="22"/>
          <w:lang w:eastAsia="en-US"/>
        </w:rPr>
        <w:t>jedna ze stron poinformuje drugą na piśmie o zaistnieniu powyższych okoliczności</w:t>
      </w:r>
      <w:r w:rsidRPr="00537533">
        <w:rPr>
          <w:rFonts w:ascii="Tahoma" w:eastAsia="Calibri" w:hAnsi="Tahoma" w:cs="Tahoma"/>
          <w:color w:val="000000"/>
          <w:sz w:val="22"/>
          <w:szCs w:val="22"/>
          <w:lang w:eastAsia="en-US"/>
        </w:rPr>
        <w:t>.</w:t>
      </w:r>
    </w:p>
    <w:bookmarkEnd w:id="0"/>
    <w:bookmarkEnd w:id="1"/>
    <w:p w14:paraId="3E9B5160" w14:textId="77777777" w:rsidR="00125438" w:rsidRPr="00125438" w:rsidRDefault="00125438" w:rsidP="00125438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FF0000"/>
          <w:sz w:val="22"/>
          <w:szCs w:val="22"/>
        </w:rPr>
      </w:pPr>
    </w:p>
    <w:p w14:paraId="59C58E58" w14:textId="6E8D951C" w:rsidR="00176868" w:rsidRDefault="00176868" w:rsidP="0017686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2"/>
          <w:szCs w:val="22"/>
        </w:rPr>
      </w:pPr>
      <w:bookmarkStart w:id="2" w:name="_Hlk131658682"/>
      <w:r w:rsidRPr="00176868">
        <w:rPr>
          <w:rFonts w:ascii="Tahoma" w:hAnsi="Tahoma" w:cs="Tahoma"/>
          <w:sz w:val="22"/>
          <w:szCs w:val="22"/>
        </w:rPr>
        <w:t>§1</w:t>
      </w:r>
      <w:r>
        <w:rPr>
          <w:rFonts w:ascii="Tahoma" w:hAnsi="Tahoma" w:cs="Tahoma"/>
          <w:sz w:val="22"/>
          <w:szCs w:val="22"/>
        </w:rPr>
        <w:t>3</w:t>
      </w:r>
    </w:p>
    <w:p w14:paraId="1B567DF0" w14:textId="77777777" w:rsidR="00176868" w:rsidRDefault="00176868" w:rsidP="000E4B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4493537E" w14:textId="0AF2AFFF" w:rsidR="000E4B69" w:rsidRPr="000E4B69" w:rsidRDefault="000E4B69" w:rsidP="000E4B69">
      <w:pPr>
        <w:autoSpaceDE w:val="0"/>
        <w:autoSpaceDN w:val="0"/>
        <w:adjustRightInd w:val="0"/>
        <w:spacing w:line="276" w:lineRule="auto"/>
        <w:jc w:val="both"/>
        <w:rPr>
          <w:rFonts w:ascii="Tahoma" w:eastAsia="Calibri" w:hAnsi="Tahoma" w:cs="Tahoma"/>
          <w:sz w:val="22"/>
          <w:szCs w:val="22"/>
        </w:rPr>
      </w:pPr>
      <w:r w:rsidRPr="000E4B69">
        <w:rPr>
          <w:rFonts w:ascii="Tahoma" w:hAnsi="Tahoma" w:cs="Tahoma"/>
          <w:sz w:val="22"/>
          <w:szCs w:val="22"/>
        </w:rPr>
        <w:t>Strony ustalają że:</w:t>
      </w:r>
    </w:p>
    <w:bookmarkEnd w:id="2"/>
    <w:p w14:paraId="62F6F32B" w14:textId="77777777" w:rsidR="000E4B69" w:rsidRPr="000E4B69" w:rsidRDefault="000E4B69" w:rsidP="000E4B69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spacing w:val="-6"/>
        </w:rPr>
      </w:pPr>
      <w:r w:rsidRPr="000E4B69">
        <w:rPr>
          <w:rFonts w:ascii="Tahoma" w:hAnsi="Tahoma" w:cs="Tahoma"/>
          <w:spacing w:val="-6"/>
        </w:rPr>
        <w:t>wysokość kary umownej naliczanej wykonawcy z tytułu braku zapłaty lub nieterminowej zapłaty wynagrodzenia należnego podwykonawcom z tytułu zmiany wysokości wynagrodzenia wynosi 100 zł za każdy stwierdzony przypadek;</w:t>
      </w:r>
    </w:p>
    <w:p w14:paraId="36DBB620" w14:textId="77777777" w:rsidR="000E4B69" w:rsidRPr="000E4B69" w:rsidRDefault="000E4B69" w:rsidP="000E4B69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spacing w:val="-6"/>
        </w:rPr>
      </w:pPr>
      <w:r w:rsidRPr="000E4B69">
        <w:rPr>
          <w:rFonts w:ascii="Tahoma" w:hAnsi="Tahoma" w:cs="Tahoma"/>
          <w:spacing w:val="-6"/>
        </w:rPr>
        <w:t>zmiana wysokości składki w związku z wprowadzeniem na usługi ubezpieczeniowe podatku od towarów i usług (VAT) lub zmiany stawki tego podatku, jeżeli będzie miał zastosowanie do usług ubezpieczeniowych objętych umową spowoduje podwyższenie ceny o kwotę naliczonego podatku VAT;</w:t>
      </w:r>
    </w:p>
    <w:p w14:paraId="25E6CCFB" w14:textId="77777777" w:rsidR="000E4B69" w:rsidRPr="000E4B69" w:rsidRDefault="000E4B69" w:rsidP="000E4B69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spacing w:val="-6"/>
        </w:rPr>
      </w:pPr>
      <w:r w:rsidRPr="000E4B69">
        <w:rPr>
          <w:rFonts w:ascii="Tahoma" w:hAnsi="Tahoma" w:cs="Tahoma"/>
          <w:spacing w:val="-6"/>
        </w:rPr>
        <w:t xml:space="preserve">zmiana wysokości minimalnego wynagrodzenia za pracę albo wysokości minimalnej stawki godzinowej, ustalonych na podstawie ustawy z dnia 10 października 2002 r. </w:t>
      </w:r>
      <w:r w:rsidRPr="000E4B69">
        <w:rPr>
          <w:rFonts w:ascii="Tahoma" w:hAnsi="Tahoma" w:cs="Tahoma"/>
          <w:spacing w:val="-6"/>
        </w:rPr>
        <w:br/>
        <w:t>o minimalnym wynagrodzeniu za pracę nie będzie podstawą zmiany wynagrodzenia wykonawcy,</w:t>
      </w:r>
    </w:p>
    <w:p w14:paraId="22528D7B" w14:textId="77777777" w:rsidR="000E4B69" w:rsidRPr="000E4B69" w:rsidRDefault="000E4B69" w:rsidP="000E4B69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spacing w:val="-6"/>
        </w:rPr>
      </w:pPr>
      <w:r w:rsidRPr="000E4B69">
        <w:rPr>
          <w:rFonts w:ascii="Tahoma" w:hAnsi="Tahoma" w:cs="Tahoma"/>
          <w:spacing w:val="-6"/>
        </w:rPr>
        <w:t>zmiana zasad podlegania ubezpieczeniom społecznym lub ubezpieczeniu zdrowotnemu lub wysokości stawki/ składki na ubezpieczenie społeczne lub zdrowotne nie będzie podstawą zmiany wynagrodzenia wykonawcy,</w:t>
      </w:r>
    </w:p>
    <w:p w14:paraId="540A686C" w14:textId="77777777" w:rsidR="000E4B69" w:rsidRPr="000E4B69" w:rsidRDefault="000E4B69" w:rsidP="000E4B69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spacing w:val="-6"/>
        </w:rPr>
      </w:pPr>
      <w:r w:rsidRPr="000E4B69">
        <w:rPr>
          <w:rFonts w:ascii="Tahoma" w:hAnsi="Tahoma" w:cs="Tahoma"/>
          <w:spacing w:val="-6"/>
        </w:rPr>
        <w:t>zmiana zasad gromadzenia i wysokości wpłat do pracowniczych planów kapitałowych, o których mowa w ustawie z dnia 4 października 2018 r. o pracowniczych planach kapitałowych (</w:t>
      </w:r>
      <w:proofErr w:type="spellStart"/>
      <w:r w:rsidRPr="000E4B69">
        <w:rPr>
          <w:rFonts w:ascii="Tahoma" w:hAnsi="Tahoma" w:cs="Tahoma"/>
        </w:rPr>
        <w:t>t.j</w:t>
      </w:r>
      <w:proofErr w:type="spellEnd"/>
      <w:r w:rsidRPr="000E4B69">
        <w:rPr>
          <w:rFonts w:ascii="Tahoma" w:hAnsi="Tahoma" w:cs="Tahoma"/>
        </w:rPr>
        <w:t>. Dz. U. z 2026 r. poz. 192</w:t>
      </w:r>
      <w:r w:rsidRPr="000E4B69">
        <w:rPr>
          <w:rFonts w:ascii="Tahoma" w:hAnsi="Tahoma" w:cs="Tahoma"/>
          <w:spacing w:val="-6"/>
        </w:rPr>
        <w:t>) nie będzie podstawą zmiany wynagrodzenia wykonawcy.</w:t>
      </w:r>
    </w:p>
    <w:p w14:paraId="2E54CEAD" w14:textId="3EF819B0" w:rsidR="000E4B69" w:rsidRPr="000E4B69" w:rsidRDefault="000E4B69" w:rsidP="000E4B69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ahoma" w:hAnsi="Tahoma" w:cs="Tahoma"/>
          <w:spacing w:val="-6"/>
        </w:rPr>
      </w:pPr>
      <w:r>
        <w:rPr>
          <w:rFonts w:ascii="Tahoma" w:hAnsi="Tahoma" w:cs="Tahoma"/>
        </w:rPr>
        <w:t>z</w:t>
      </w:r>
      <w:r w:rsidRPr="000E4B69">
        <w:rPr>
          <w:rFonts w:ascii="Tahoma" w:hAnsi="Tahoma" w:cs="Tahoma"/>
        </w:rPr>
        <w:t xml:space="preserve">miana postanowień umowy może nastąpić wyłącznie za zgodą obu stron wyrażona </w:t>
      </w:r>
      <w:r w:rsidRPr="000E4B69">
        <w:rPr>
          <w:rFonts w:ascii="Tahoma" w:hAnsi="Tahoma" w:cs="Tahoma"/>
        </w:rPr>
        <w:br/>
        <w:t>w formie pisemnego aneksu pod rygorem nieważności.</w:t>
      </w:r>
    </w:p>
    <w:p w14:paraId="4BF031AB" w14:textId="77777777" w:rsidR="00125438" w:rsidRPr="00125438" w:rsidRDefault="00125438" w:rsidP="006B66A9">
      <w:pPr>
        <w:spacing w:line="276" w:lineRule="auto"/>
        <w:rPr>
          <w:rFonts w:ascii="Tahoma" w:hAnsi="Tahoma" w:cs="Tahoma"/>
          <w:sz w:val="22"/>
          <w:szCs w:val="22"/>
        </w:rPr>
      </w:pPr>
    </w:p>
    <w:p w14:paraId="58AE4769" w14:textId="005F6388" w:rsidR="004A5AC5" w:rsidRDefault="00762AEC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lastRenderedPageBreak/>
        <w:sym w:font="Times New Roman" w:char="00A7"/>
      </w:r>
      <w:r w:rsidRPr="00125438">
        <w:rPr>
          <w:rFonts w:ascii="Tahoma" w:hAnsi="Tahoma" w:cs="Tahoma"/>
          <w:sz w:val="22"/>
          <w:szCs w:val="22"/>
        </w:rPr>
        <w:t>1</w:t>
      </w:r>
      <w:r w:rsidR="00176868">
        <w:rPr>
          <w:rFonts w:ascii="Tahoma" w:hAnsi="Tahoma" w:cs="Tahoma"/>
          <w:sz w:val="22"/>
          <w:szCs w:val="22"/>
        </w:rPr>
        <w:t>4</w:t>
      </w:r>
    </w:p>
    <w:p w14:paraId="746B8028" w14:textId="77777777" w:rsidR="00176868" w:rsidRPr="00125438" w:rsidRDefault="00176868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30F65C44" w14:textId="77777777" w:rsidR="00762AEC" w:rsidRPr="00125438" w:rsidRDefault="00762AEC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t>Wykonawca zobowiązuje się przyjąć do ubezpieczenia mienie</w:t>
      </w:r>
      <w:r w:rsidR="00677806" w:rsidRPr="00125438">
        <w:rPr>
          <w:rFonts w:ascii="Tahoma" w:hAnsi="Tahoma" w:cs="Tahoma"/>
          <w:sz w:val="22"/>
          <w:szCs w:val="22"/>
        </w:rPr>
        <w:t xml:space="preserve"> lub osoby</w:t>
      </w:r>
      <w:r w:rsidRPr="00125438">
        <w:rPr>
          <w:rFonts w:ascii="Tahoma" w:hAnsi="Tahoma" w:cs="Tahoma"/>
          <w:sz w:val="22"/>
          <w:szCs w:val="22"/>
        </w:rPr>
        <w:t xml:space="preserve"> zgłaszane przez </w:t>
      </w:r>
      <w:r w:rsidR="00B30694" w:rsidRPr="00125438">
        <w:rPr>
          <w:rFonts w:ascii="Tahoma" w:hAnsi="Tahoma" w:cs="Tahoma"/>
          <w:sz w:val="22"/>
          <w:szCs w:val="22"/>
        </w:rPr>
        <w:t>Zamawiającego</w:t>
      </w:r>
      <w:r w:rsidRPr="00125438">
        <w:rPr>
          <w:rFonts w:ascii="Tahoma" w:hAnsi="Tahoma" w:cs="Tahoma"/>
          <w:sz w:val="22"/>
          <w:szCs w:val="22"/>
        </w:rPr>
        <w:t xml:space="preserve"> w trakcie obowiązywania umowy na warunkach i stawkach nie mniej korzystnych niż zaproponowane w ofercie.</w:t>
      </w:r>
    </w:p>
    <w:p w14:paraId="763E5D5D" w14:textId="77777777" w:rsidR="006375E5" w:rsidRPr="00125438" w:rsidRDefault="006375E5" w:rsidP="006B66A9">
      <w:pPr>
        <w:spacing w:line="276" w:lineRule="auto"/>
        <w:rPr>
          <w:rFonts w:ascii="Tahoma" w:hAnsi="Tahoma" w:cs="Tahoma"/>
          <w:sz w:val="22"/>
          <w:szCs w:val="22"/>
        </w:rPr>
      </w:pPr>
    </w:p>
    <w:p w14:paraId="5190AF9F" w14:textId="09F55540" w:rsidR="00E8431E" w:rsidRDefault="006375E5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sym w:font="Times New Roman" w:char="00A7"/>
      </w:r>
      <w:r w:rsidRPr="00125438">
        <w:rPr>
          <w:rFonts w:ascii="Tahoma" w:hAnsi="Tahoma" w:cs="Tahoma"/>
          <w:sz w:val="22"/>
          <w:szCs w:val="22"/>
        </w:rPr>
        <w:t>1</w:t>
      </w:r>
      <w:r w:rsidR="00176868">
        <w:rPr>
          <w:rFonts w:ascii="Tahoma" w:hAnsi="Tahoma" w:cs="Tahoma"/>
          <w:sz w:val="22"/>
          <w:szCs w:val="22"/>
        </w:rPr>
        <w:t>5</w:t>
      </w:r>
    </w:p>
    <w:p w14:paraId="1D9B7060" w14:textId="77777777" w:rsidR="00176868" w:rsidRPr="00125438" w:rsidRDefault="00176868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36AE43E6" w14:textId="77777777" w:rsidR="00762AEC" w:rsidRDefault="00762AEC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t>Wykonawca zobowiązuje się nie dokonywać cesji wierzytelności z tytułu niniejszej umowy bez zgody Zamawiającego, pod rygorem nieważności.</w:t>
      </w:r>
    </w:p>
    <w:p w14:paraId="18392D98" w14:textId="77777777" w:rsidR="00EE3156" w:rsidRDefault="00EE3156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6496547A" w14:textId="77777777" w:rsidR="00EE3156" w:rsidRDefault="00EE3156" w:rsidP="00EE3156">
      <w:pPr>
        <w:spacing w:line="276" w:lineRule="auto"/>
        <w:ind w:firstLine="709"/>
        <w:rPr>
          <w:rFonts w:ascii="Tahoma" w:hAnsi="Tahoma" w:cs="Tahoma"/>
          <w:sz w:val="22"/>
          <w:szCs w:val="22"/>
        </w:rPr>
      </w:pPr>
    </w:p>
    <w:p w14:paraId="061B4A82" w14:textId="66453DD5" w:rsidR="00EE3156" w:rsidRDefault="00EE3156" w:rsidP="00EE3156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sym w:font="Times New Roman" w:char="00A7"/>
      </w:r>
      <w:r w:rsidRPr="00125438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6</w:t>
      </w:r>
    </w:p>
    <w:p w14:paraId="18B0BB1A" w14:textId="77777777" w:rsidR="00EE3156" w:rsidRDefault="00EE3156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12189788" w14:textId="67F66A22" w:rsidR="009917B0" w:rsidRPr="00125438" w:rsidRDefault="00770998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t xml:space="preserve">Umowę zawarto na okres </w:t>
      </w:r>
      <w:r w:rsidR="003D445F" w:rsidRPr="00125438">
        <w:rPr>
          <w:rFonts w:ascii="Tahoma" w:hAnsi="Tahoma" w:cs="Tahoma"/>
          <w:sz w:val="22"/>
          <w:szCs w:val="22"/>
        </w:rPr>
        <w:t xml:space="preserve">od </w:t>
      </w:r>
      <w:r w:rsidR="006B66A9" w:rsidRPr="00125438">
        <w:rPr>
          <w:rFonts w:ascii="Tahoma" w:hAnsi="Tahoma" w:cs="Tahoma"/>
          <w:sz w:val="22"/>
          <w:szCs w:val="22"/>
        </w:rPr>
        <w:t>01.05.202</w:t>
      </w:r>
      <w:r w:rsidR="000E4B69">
        <w:rPr>
          <w:rFonts w:ascii="Tahoma" w:hAnsi="Tahoma" w:cs="Tahoma"/>
          <w:sz w:val="22"/>
          <w:szCs w:val="22"/>
        </w:rPr>
        <w:t>6</w:t>
      </w:r>
      <w:r w:rsidR="00E007DC" w:rsidRPr="00125438">
        <w:rPr>
          <w:rFonts w:ascii="Tahoma" w:hAnsi="Tahoma" w:cs="Tahoma"/>
          <w:sz w:val="22"/>
          <w:szCs w:val="22"/>
        </w:rPr>
        <w:t xml:space="preserve"> r.</w:t>
      </w:r>
      <w:r w:rsidR="006B66A9" w:rsidRPr="00125438">
        <w:rPr>
          <w:rFonts w:ascii="Tahoma" w:hAnsi="Tahoma" w:cs="Tahoma"/>
          <w:sz w:val="22"/>
          <w:szCs w:val="22"/>
        </w:rPr>
        <w:t xml:space="preserve"> do 30.04.202</w:t>
      </w:r>
      <w:r w:rsidR="000E4B69">
        <w:rPr>
          <w:rFonts w:ascii="Tahoma" w:hAnsi="Tahoma" w:cs="Tahoma"/>
          <w:sz w:val="22"/>
          <w:szCs w:val="22"/>
        </w:rPr>
        <w:t>7</w:t>
      </w:r>
      <w:r w:rsidR="006B66A9" w:rsidRPr="00125438">
        <w:rPr>
          <w:rFonts w:ascii="Tahoma" w:hAnsi="Tahoma" w:cs="Tahoma"/>
          <w:sz w:val="22"/>
          <w:szCs w:val="22"/>
        </w:rPr>
        <w:t xml:space="preserve"> r. </w:t>
      </w:r>
    </w:p>
    <w:p w14:paraId="547A06A9" w14:textId="77777777" w:rsidR="003D445F" w:rsidRPr="00125438" w:rsidRDefault="003D445F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685E5B75" w14:textId="1112FCF2" w:rsidR="006B7D34" w:rsidRDefault="0046386E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sym w:font="Times New Roman" w:char="00A7"/>
      </w:r>
      <w:r w:rsidRPr="00125438">
        <w:rPr>
          <w:rFonts w:ascii="Tahoma" w:hAnsi="Tahoma" w:cs="Tahoma"/>
          <w:sz w:val="22"/>
          <w:szCs w:val="22"/>
        </w:rPr>
        <w:t>1</w:t>
      </w:r>
      <w:r w:rsidR="00EE3156">
        <w:rPr>
          <w:rFonts w:ascii="Tahoma" w:hAnsi="Tahoma" w:cs="Tahoma"/>
          <w:sz w:val="22"/>
          <w:szCs w:val="22"/>
        </w:rPr>
        <w:t>7</w:t>
      </w:r>
    </w:p>
    <w:p w14:paraId="6BC48D7F" w14:textId="77777777" w:rsidR="00176868" w:rsidRPr="00125438" w:rsidRDefault="00176868" w:rsidP="006B66A9">
      <w:pPr>
        <w:spacing w:line="276" w:lineRule="auto"/>
        <w:ind w:firstLine="709"/>
        <w:jc w:val="center"/>
        <w:rPr>
          <w:rFonts w:ascii="Tahoma" w:hAnsi="Tahoma" w:cs="Tahoma"/>
          <w:sz w:val="22"/>
          <w:szCs w:val="22"/>
        </w:rPr>
      </w:pPr>
    </w:p>
    <w:p w14:paraId="06E77E16" w14:textId="77777777" w:rsidR="00D15BCF" w:rsidRPr="00125438" w:rsidRDefault="00D15BCF" w:rsidP="006B66A9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t>Umowę sporządzono w dwóch jednobrzmiących egzemplarzach, po jednym dla każdej ze stron.</w:t>
      </w:r>
    </w:p>
    <w:p w14:paraId="79DCB8A7" w14:textId="77777777" w:rsidR="003F19D3" w:rsidRDefault="003F19D3" w:rsidP="006B66A9">
      <w:pPr>
        <w:spacing w:line="276" w:lineRule="auto"/>
        <w:rPr>
          <w:rFonts w:ascii="Tahoma" w:hAnsi="Tahoma" w:cs="Tahoma"/>
          <w:sz w:val="22"/>
          <w:szCs w:val="22"/>
        </w:rPr>
      </w:pPr>
    </w:p>
    <w:p w14:paraId="6CC4E007" w14:textId="77777777" w:rsidR="000E4B69" w:rsidRDefault="000E4B69" w:rsidP="006B66A9">
      <w:pPr>
        <w:spacing w:line="276" w:lineRule="auto"/>
        <w:rPr>
          <w:rFonts w:ascii="Tahoma" w:hAnsi="Tahoma" w:cs="Tahoma"/>
          <w:sz w:val="22"/>
          <w:szCs w:val="22"/>
        </w:rPr>
      </w:pPr>
    </w:p>
    <w:p w14:paraId="6592469C" w14:textId="77777777" w:rsidR="000E4B69" w:rsidRDefault="000E4B69" w:rsidP="006B66A9">
      <w:pPr>
        <w:spacing w:line="276" w:lineRule="auto"/>
        <w:rPr>
          <w:rFonts w:ascii="Tahoma" w:hAnsi="Tahoma" w:cs="Tahoma"/>
          <w:sz w:val="22"/>
          <w:szCs w:val="22"/>
        </w:rPr>
      </w:pPr>
    </w:p>
    <w:p w14:paraId="54716174" w14:textId="77777777" w:rsidR="000E4B69" w:rsidRPr="00125438" w:rsidRDefault="000E4B69" w:rsidP="006B66A9">
      <w:pPr>
        <w:spacing w:line="276" w:lineRule="auto"/>
        <w:rPr>
          <w:rFonts w:ascii="Tahoma" w:hAnsi="Tahoma" w:cs="Tahoma"/>
          <w:sz w:val="22"/>
          <w:szCs w:val="22"/>
        </w:rPr>
      </w:pPr>
    </w:p>
    <w:p w14:paraId="23A4D462" w14:textId="77777777" w:rsidR="00D15BCF" w:rsidRPr="00125438" w:rsidRDefault="00D15BCF" w:rsidP="006B66A9">
      <w:pPr>
        <w:spacing w:line="276" w:lineRule="auto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t xml:space="preserve">........................................................        </w:t>
      </w:r>
      <w:r w:rsidR="007C63D4" w:rsidRPr="00125438">
        <w:rPr>
          <w:rFonts w:ascii="Tahoma" w:hAnsi="Tahoma" w:cs="Tahoma"/>
          <w:sz w:val="22"/>
          <w:szCs w:val="22"/>
        </w:rPr>
        <w:t xml:space="preserve">            </w:t>
      </w:r>
      <w:r w:rsidRPr="00125438">
        <w:rPr>
          <w:rFonts w:ascii="Tahoma" w:hAnsi="Tahoma" w:cs="Tahoma"/>
          <w:sz w:val="22"/>
          <w:szCs w:val="22"/>
        </w:rPr>
        <w:t xml:space="preserve">................................................                                    </w:t>
      </w:r>
    </w:p>
    <w:p w14:paraId="057474DE" w14:textId="77777777" w:rsidR="008A6095" w:rsidRPr="00125438" w:rsidRDefault="00D15BCF" w:rsidP="006B66A9">
      <w:pPr>
        <w:spacing w:line="276" w:lineRule="auto"/>
        <w:rPr>
          <w:rFonts w:ascii="Tahoma" w:hAnsi="Tahoma" w:cs="Tahoma"/>
          <w:sz w:val="22"/>
          <w:szCs w:val="22"/>
        </w:rPr>
      </w:pPr>
      <w:r w:rsidRPr="00125438">
        <w:rPr>
          <w:rFonts w:ascii="Tahoma" w:hAnsi="Tahoma" w:cs="Tahoma"/>
          <w:sz w:val="22"/>
          <w:szCs w:val="22"/>
        </w:rPr>
        <w:t xml:space="preserve">             </w:t>
      </w:r>
      <w:r w:rsidR="00762AEC" w:rsidRPr="00125438">
        <w:rPr>
          <w:rFonts w:ascii="Tahoma" w:hAnsi="Tahoma" w:cs="Tahoma"/>
          <w:sz w:val="22"/>
          <w:szCs w:val="22"/>
        </w:rPr>
        <w:t xml:space="preserve">   Zamawiający</w:t>
      </w:r>
      <w:r w:rsidRPr="00125438">
        <w:rPr>
          <w:rFonts w:ascii="Tahoma" w:hAnsi="Tahoma" w:cs="Tahoma"/>
          <w:sz w:val="22"/>
          <w:szCs w:val="22"/>
        </w:rPr>
        <w:t xml:space="preserve">                             </w:t>
      </w:r>
      <w:r w:rsidR="007C63D4" w:rsidRPr="00125438">
        <w:rPr>
          <w:rFonts w:ascii="Tahoma" w:hAnsi="Tahoma" w:cs="Tahoma"/>
          <w:sz w:val="22"/>
          <w:szCs w:val="22"/>
        </w:rPr>
        <w:t xml:space="preserve">                            </w:t>
      </w:r>
      <w:r w:rsidR="00762AEC" w:rsidRPr="00125438">
        <w:rPr>
          <w:rFonts w:ascii="Tahoma" w:hAnsi="Tahoma" w:cs="Tahoma"/>
          <w:sz w:val="22"/>
          <w:szCs w:val="22"/>
        </w:rPr>
        <w:t>Wykonawca</w:t>
      </w:r>
      <w:r w:rsidRPr="00125438">
        <w:rPr>
          <w:rFonts w:ascii="Tahoma" w:hAnsi="Tahoma" w:cs="Tahoma"/>
          <w:sz w:val="22"/>
          <w:szCs w:val="22"/>
        </w:rPr>
        <w:t xml:space="preserve">              </w:t>
      </w:r>
    </w:p>
    <w:p w14:paraId="5FB42424" w14:textId="77777777" w:rsidR="00A17A37" w:rsidRPr="00125438" w:rsidRDefault="00A17A37" w:rsidP="006B66A9">
      <w:pPr>
        <w:autoSpaceDE w:val="0"/>
        <w:autoSpaceDN w:val="0"/>
        <w:adjustRightInd w:val="0"/>
        <w:spacing w:line="276" w:lineRule="auto"/>
        <w:rPr>
          <w:rFonts w:ascii="Tahoma" w:eastAsia="Tahoma,Bold" w:hAnsi="Tahoma" w:cs="Tahoma"/>
          <w:b/>
          <w:bCs/>
          <w:sz w:val="22"/>
          <w:szCs w:val="22"/>
        </w:rPr>
      </w:pPr>
    </w:p>
    <w:p w14:paraId="1CDB5B76" w14:textId="77777777" w:rsidR="008A6095" w:rsidRPr="00125438" w:rsidRDefault="008A6095" w:rsidP="006B66A9">
      <w:pPr>
        <w:autoSpaceDE w:val="0"/>
        <w:autoSpaceDN w:val="0"/>
        <w:adjustRightInd w:val="0"/>
        <w:spacing w:line="276" w:lineRule="auto"/>
        <w:rPr>
          <w:rFonts w:ascii="Tahoma" w:eastAsia="Tahoma,Bold" w:hAnsi="Tahoma" w:cs="Tahoma"/>
          <w:b/>
          <w:bCs/>
          <w:sz w:val="22"/>
          <w:szCs w:val="22"/>
        </w:rPr>
      </w:pPr>
      <w:r w:rsidRPr="00125438">
        <w:rPr>
          <w:rFonts w:ascii="Tahoma" w:eastAsia="Tahoma,Bold" w:hAnsi="Tahoma" w:cs="Tahoma"/>
          <w:b/>
          <w:bCs/>
          <w:sz w:val="22"/>
          <w:szCs w:val="22"/>
        </w:rPr>
        <w:t>UWAGA:</w:t>
      </w:r>
    </w:p>
    <w:p w14:paraId="2650844D" w14:textId="77777777" w:rsidR="00D15BCF" w:rsidRPr="00125438" w:rsidRDefault="008A6095" w:rsidP="006B66A9">
      <w:pPr>
        <w:autoSpaceDE w:val="0"/>
        <w:autoSpaceDN w:val="0"/>
        <w:adjustRightInd w:val="0"/>
        <w:spacing w:line="276" w:lineRule="auto"/>
        <w:jc w:val="both"/>
        <w:rPr>
          <w:rFonts w:ascii="Tahoma" w:eastAsia="Tahoma,Bold" w:hAnsi="Tahoma" w:cs="Tahoma"/>
          <w:b/>
          <w:bCs/>
          <w:sz w:val="22"/>
          <w:szCs w:val="22"/>
        </w:rPr>
      </w:pPr>
      <w:r w:rsidRPr="00125438">
        <w:rPr>
          <w:rFonts w:ascii="Tahoma" w:eastAsia="Tahoma,Bold" w:hAnsi="Tahoma" w:cs="Tahoma"/>
          <w:b/>
          <w:bCs/>
          <w:sz w:val="22"/>
          <w:szCs w:val="22"/>
        </w:rPr>
        <w:t>Zamawiający zastrzega sobie, po wyborze oferty, prawo wprowadzenia do umowy zapisów służących jej uszczegółowieniu, a wynikających z treści złożonej oferty i zapisów</w:t>
      </w:r>
      <w:r w:rsidR="00125438" w:rsidRPr="00125438">
        <w:rPr>
          <w:rFonts w:ascii="Tahoma" w:eastAsia="Tahoma,Bold" w:hAnsi="Tahoma" w:cs="Tahoma"/>
          <w:b/>
          <w:bCs/>
          <w:sz w:val="22"/>
          <w:szCs w:val="22"/>
        </w:rPr>
        <w:t xml:space="preserve"> zapytania ofertowego</w:t>
      </w:r>
      <w:r w:rsidRPr="00125438">
        <w:rPr>
          <w:rFonts w:ascii="Tahoma" w:eastAsia="Tahoma,Bold" w:hAnsi="Tahoma" w:cs="Tahoma"/>
          <w:b/>
          <w:bCs/>
          <w:sz w:val="22"/>
          <w:szCs w:val="22"/>
        </w:rPr>
        <w:t>.</w:t>
      </w:r>
    </w:p>
    <w:sectPr w:rsidR="00D15BCF" w:rsidRPr="00125438" w:rsidSect="000E4B69">
      <w:footerReference w:type="even" r:id="rId7"/>
      <w:footerReference w:type="default" r:id="rId8"/>
      <w:pgSz w:w="11907" w:h="16840" w:code="9"/>
      <w:pgMar w:top="1417" w:right="1417" w:bottom="1417" w:left="1417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A3FE" w14:textId="77777777" w:rsidR="00FB225F" w:rsidRDefault="00FB225F">
      <w:r>
        <w:separator/>
      </w:r>
    </w:p>
  </w:endnote>
  <w:endnote w:type="continuationSeparator" w:id="0">
    <w:p w14:paraId="4B73B96D" w14:textId="77777777" w:rsidR="00FB225F" w:rsidRDefault="00FB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0A38" w14:textId="77777777" w:rsidR="0043692B" w:rsidRDefault="004369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49DF623" w14:textId="77777777" w:rsidR="0043692B" w:rsidRDefault="004369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76BE" w14:textId="77777777" w:rsidR="00CA0BAB" w:rsidRPr="00CA0BAB" w:rsidRDefault="00CA0BAB">
    <w:pPr>
      <w:pStyle w:val="Stopka"/>
      <w:jc w:val="center"/>
      <w:rPr>
        <w:rFonts w:ascii="Tahoma" w:hAnsi="Tahoma" w:cs="Tahoma"/>
        <w:sz w:val="20"/>
        <w:szCs w:val="16"/>
      </w:rPr>
    </w:pPr>
    <w:r w:rsidRPr="00CA0BAB">
      <w:rPr>
        <w:rFonts w:ascii="Tahoma" w:hAnsi="Tahoma" w:cs="Tahoma"/>
        <w:sz w:val="20"/>
        <w:szCs w:val="16"/>
      </w:rPr>
      <w:t xml:space="preserve">Strona </w:t>
    </w:r>
    <w:r w:rsidRPr="00CA0BAB">
      <w:rPr>
        <w:rFonts w:ascii="Tahoma" w:hAnsi="Tahoma" w:cs="Tahoma"/>
        <w:b/>
        <w:bCs/>
        <w:sz w:val="20"/>
      </w:rPr>
      <w:fldChar w:fldCharType="begin"/>
    </w:r>
    <w:r w:rsidRPr="00CA0BAB">
      <w:rPr>
        <w:rFonts w:ascii="Tahoma" w:hAnsi="Tahoma" w:cs="Tahoma"/>
        <w:b/>
        <w:bCs/>
        <w:sz w:val="20"/>
        <w:szCs w:val="16"/>
      </w:rPr>
      <w:instrText>PAGE</w:instrText>
    </w:r>
    <w:r w:rsidRPr="00CA0BAB">
      <w:rPr>
        <w:rFonts w:ascii="Tahoma" w:hAnsi="Tahoma" w:cs="Tahoma"/>
        <w:b/>
        <w:bCs/>
        <w:sz w:val="20"/>
      </w:rPr>
      <w:fldChar w:fldCharType="separate"/>
    </w:r>
    <w:r w:rsidR="00E10EA1">
      <w:rPr>
        <w:rFonts w:ascii="Tahoma" w:hAnsi="Tahoma" w:cs="Tahoma"/>
        <w:b/>
        <w:bCs/>
        <w:noProof/>
        <w:sz w:val="20"/>
        <w:szCs w:val="16"/>
      </w:rPr>
      <w:t>5</w:t>
    </w:r>
    <w:r w:rsidRPr="00CA0BAB">
      <w:rPr>
        <w:rFonts w:ascii="Tahoma" w:hAnsi="Tahoma" w:cs="Tahoma"/>
        <w:b/>
        <w:bCs/>
        <w:sz w:val="20"/>
      </w:rPr>
      <w:fldChar w:fldCharType="end"/>
    </w:r>
    <w:r w:rsidRPr="00CA0BAB">
      <w:rPr>
        <w:rFonts w:ascii="Tahoma" w:hAnsi="Tahoma" w:cs="Tahoma"/>
        <w:sz w:val="20"/>
        <w:szCs w:val="16"/>
      </w:rPr>
      <w:t xml:space="preserve"> z </w:t>
    </w:r>
    <w:r w:rsidRPr="00CA0BAB">
      <w:rPr>
        <w:rFonts w:ascii="Tahoma" w:hAnsi="Tahoma" w:cs="Tahoma"/>
        <w:b/>
        <w:bCs/>
        <w:sz w:val="20"/>
      </w:rPr>
      <w:fldChar w:fldCharType="begin"/>
    </w:r>
    <w:r w:rsidRPr="00CA0BAB">
      <w:rPr>
        <w:rFonts w:ascii="Tahoma" w:hAnsi="Tahoma" w:cs="Tahoma"/>
        <w:b/>
        <w:bCs/>
        <w:sz w:val="20"/>
        <w:szCs w:val="16"/>
      </w:rPr>
      <w:instrText>NUMPAGES</w:instrText>
    </w:r>
    <w:r w:rsidRPr="00CA0BAB">
      <w:rPr>
        <w:rFonts w:ascii="Tahoma" w:hAnsi="Tahoma" w:cs="Tahoma"/>
        <w:b/>
        <w:bCs/>
        <w:sz w:val="20"/>
      </w:rPr>
      <w:fldChar w:fldCharType="separate"/>
    </w:r>
    <w:r w:rsidR="00E10EA1">
      <w:rPr>
        <w:rFonts w:ascii="Tahoma" w:hAnsi="Tahoma" w:cs="Tahoma"/>
        <w:b/>
        <w:bCs/>
        <w:noProof/>
        <w:sz w:val="20"/>
        <w:szCs w:val="16"/>
      </w:rPr>
      <w:t>5</w:t>
    </w:r>
    <w:r w:rsidRPr="00CA0BAB">
      <w:rPr>
        <w:rFonts w:ascii="Tahoma" w:hAnsi="Tahoma" w:cs="Tahoma"/>
        <w:b/>
        <w:bCs/>
        <w:sz w:val="20"/>
      </w:rPr>
      <w:fldChar w:fldCharType="end"/>
    </w:r>
  </w:p>
  <w:p w14:paraId="157C1FEE" w14:textId="77777777" w:rsidR="0043692B" w:rsidRDefault="004369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0C54" w14:textId="77777777" w:rsidR="00FB225F" w:rsidRDefault="00FB225F">
      <w:r>
        <w:separator/>
      </w:r>
    </w:p>
  </w:footnote>
  <w:footnote w:type="continuationSeparator" w:id="0">
    <w:p w14:paraId="1AC9D945" w14:textId="77777777" w:rsidR="00FB225F" w:rsidRDefault="00FB2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7FB"/>
    <w:multiLevelType w:val="multilevel"/>
    <w:tmpl w:val="B1408EE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ahoma" w:eastAsia="Calibri" w:hAnsi="Tahoma" w:cs="Tahoma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6F7969"/>
    <w:multiLevelType w:val="hybridMultilevel"/>
    <w:tmpl w:val="15885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6B28"/>
    <w:multiLevelType w:val="singleLevel"/>
    <w:tmpl w:val="D03C414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" w15:restartNumberingAfterBreak="0">
    <w:nsid w:val="1B001168"/>
    <w:multiLevelType w:val="hybridMultilevel"/>
    <w:tmpl w:val="FCD4E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6758C"/>
    <w:multiLevelType w:val="hybridMultilevel"/>
    <w:tmpl w:val="9BDA7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D7119"/>
    <w:multiLevelType w:val="hybridMultilevel"/>
    <w:tmpl w:val="1B40A5B4"/>
    <w:lvl w:ilvl="0" w:tplc="3BDCC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23ABE"/>
    <w:multiLevelType w:val="hybridMultilevel"/>
    <w:tmpl w:val="920C3EA8"/>
    <w:lvl w:ilvl="0" w:tplc="8214A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2D7C50"/>
    <w:multiLevelType w:val="hybridMultilevel"/>
    <w:tmpl w:val="85F0E774"/>
    <w:lvl w:ilvl="0" w:tplc="3A983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645867"/>
    <w:multiLevelType w:val="multilevel"/>
    <w:tmpl w:val="3AECEF12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DC68D6"/>
    <w:multiLevelType w:val="multilevel"/>
    <w:tmpl w:val="705CEF6E"/>
    <w:lvl w:ilvl="0">
      <w:start w:val="23"/>
      <w:numFmt w:val="decimal"/>
      <w:lvlText w:val="%1."/>
      <w:lvlJc w:val="left"/>
      <w:pPr>
        <w:ind w:left="444" w:hanging="444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."/>
      <w:lvlJc w:val="left"/>
      <w:pPr>
        <w:ind w:left="858" w:hanging="44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48" w:hanging="720"/>
      </w:pPr>
      <w:rPr>
        <w:rFonts w:ascii="Tahoma" w:eastAsia="Times New Roman" w:hAnsi="Tahoma" w:cs="Tahoma"/>
        <w:i w:val="0"/>
      </w:rPr>
    </w:lvl>
    <w:lvl w:ilvl="3">
      <w:start w:val="1"/>
      <w:numFmt w:val="decimal"/>
      <w:lvlText w:val="%1.%2.%3.%4."/>
      <w:lvlJc w:val="left"/>
      <w:pPr>
        <w:ind w:left="1962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736" w:hanging="1080"/>
      </w:pPr>
      <w:rPr>
        <w:rFonts w:ascii="Cambria" w:eastAsia="Times New Roman" w:hAnsi="Cambria" w:cs="Times New Roman"/>
      </w:rPr>
    </w:lvl>
    <w:lvl w:ilvl="5">
      <w:start w:val="1"/>
      <w:numFmt w:val="decimal"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800"/>
      </w:pPr>
      <w:rPr>
        <w:rFonts w:hint="default"/>
      </w:rPr>
    </w:lvl>
  </w:abstractNum>
  <w:abstractNum w:abstractNumId="10" w15:restartNumberingAfterBreak="0">
    <w:nsid w:val="2DFF5C61"/>
    <w:multiLevelType w:val="hybridMultilevel"/>
    <w:tmpl w:val="7ABABA04"/>
    <w:lvl w:ilvl="0" w:tplc="3BDCC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5104A"/>
    <w:multiLevelType w:val="singleLevel"/>
    <w:tmpl w:val="D03C414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2" w15:restartNumberingAfterBreak="0">
    <w:nsid w:val="33E75D4A"/>
    <w:multiLevelType w:val="hybridMultilevel"/>
    <w:tmpl w:val="71345C0C"/>
    <w:lvl w:ilvl="0" w:tplc="3BDCC4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63004E8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1848" w:hanging="360"/>
      </w:p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>
      <w:start w:val="1"/>
      <w:numFmt w:val="lowerRoman"/>
      <w:lvlText w:val="%3."/>
      <w:lvlJc w:val="right"/>
      <w:pPr>
        <w:ind w:left="3288" w:hanging="180"/>
      </w:p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4" w15:restartNumberingAfterBreak="0">
    <w:nsid w:val="36907A12"/>
    <w:multiLevelType w:val="hybridMultilevel"/>
    <w:tmpl w:val="AE8E06FE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36DA0B46"/>
    <w:multiLevelType w:val="singleLevel"/>
    <w:tmpl w:val="615C8DD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6" w15:restartNumberingAfterBreak="0">
    <w:nsid w:val="3C246001"/>
    <w:multiLevelType w:val="hybridMultilevel"/>
    <w:tmpl w:val="9DFAF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90155"/>
    <w:multiLevelType w:val="hybridMultilevel"/>
    <w:tmpl w:val="81040976"/>
    <w:lvl w:ilvl="0" w:tplc="6B4CA13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231EA"/>
    <w:multiLevelType w:val="hybridMultilevel"/>
    <w:tmpl w:val="950C6F5C"/>
    <w:lvl w:ilvl="0" w:tplc="BD364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00E1E"/>
    <w:multiLevelType w:val="hybridMultilevel"/>
    <w:tmpl w:val="1C60F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44E41"/>
    <w:multiLevelType w:val="hybridMultilevel"/>
    <w:tmpl w:val="29C037D0"/>
    <w:lvl w:ilvl="0" w:tplc="8214A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3A34C6"/>
    <w:multiLevelType w:val="hybridMultilevel"/>
    <w:tmpl w:val="A44A4FDC"/>
    <w:lvl w:ilvl="0" w:tplc="3BDCC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11418"/>
    <w:multiLevelType w:val="singleLevel"/>
    <w:tmpl w:val="D03C414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3" w15:restartNumberingAfterBreak="0">
    <w:nsid w:val="54C13B3D"/>
    <w:multiLevelType w:val="multilevel"/>
    <w:tmpl w:val="E5F0AFE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ahoma" w:eastAsia="Calibri" w:hAnsi="Tahoma" w:cs="Tahoma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6C63E0D"/>
    <w:multiLevelType w:val="hybridMultilevel"/>
    <w:tmpl w:val="31701080"/>
    <w:lvl w:ilvl="0" w:tplc="3BDCC4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7D37EB9"/>
    <w:multiLevelType w:val="hybridMultilevel"/>
    <w:tmpl w:val="AE8E06FE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58574957"/>
    <w:multiLevelType w:val="hybridMultilevel"/>
    <w:tmpl w:val="96BAE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27902"/>
    <w:multiLevelType w:val="hybridMultilevel"/>
    <w:tmpl w:val="5D887EA6"/>
    <w:lvl w:ilvl="0" w:tplc="3BDCC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E3533"/>
    <w:multiLevelType w:val="singleLevel"/>
    <w:tmpl w:val="6D72363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9" w15:restartNumberingAfterBreak="0">
    <w:nsid w:val="640F4D60"/>
    <w:multiLevelType w:val="hybridMultilevel"/>
    <w:tmpl w:val="BBAEB3F0"/>
    <w:lvl w:ilvl="0" w:tplc="CA50D76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A4444E"/>
    <w:multiLevelType w:val="multilevel"/>
    <w:tmpl w:val="0650A754"/>
    <w:lvl w:ilvl="0">
      <w:start w:val="23"/>
      <w:numFmt w:val="decimal"/>
      <w:lvlText w:val="%1."/>
      <w:lvlJc w:val="left"/>
      <w:pPr>
        <w:ind w:left="444" w:hanging="444"/>
      </w:pPr>
      <w:rPr>
        <w:rFonts w:ascii="Calibri" w:hAnsi="Calibri" w:cs="Calibr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85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962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736" w:hanging="1080"/>
      </w:pPr>
      <w:rPr>
        <w:rFonts w:ascii="Cambria" w:eastAsia="Times New Roman" w:hAnsi="Cambria" w:cs="Times New Roman"/>
      </w:rPr>
    </w:lvl>
    <w:lvl w:ilvl="5">
      <w:start w:val="1"/>
      <w:numFmt w:val="decimal"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800"/>
      </w:pPr>
      <w:rPr>
        <w:rFonts w:hint="default"/>
      </w:rPr>
    </w:lvl>
  </w:abstractNum>
  <w:abstractNum w:abstractNumId="31" w15:restartNumberingAfterBreak="0">
    <w:nsid w:val="68CA4DF6"/>
    <w:multiLevelType w:val="hybridMultilevel"/>
    <w:tmpl w:val="F5C07BEE"/>
    <w:lvl w:ilvl="0" w:tplc="3BDCC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B73DD"/>
    <w:multiLevelType w:val="multilevel"/>
    <w:tmpl w:val="227A2496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F5A58"/>
    <w:multiLevelType w:val="hybridMultilevel"/>
    <w:tmpl w:val="F35A6E58"/>
    <w:lvl w:ilvl="0" w:tplc="779AC2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1D16FB"/>
    <w:multiLevelType w:val="hybridMultilevel"/>
    <w:tmpl w:val="9CD4E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52412"/>
    <w:multiLevelType w:val="hybridMultilevel"/>
    <w:tmpl w:val="12D600DA"/>
    <w:lvl w:ilvl="0" w:tplc="3BDCC4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C7705B"/>
    <w:multiLevelType w:val="hybridMultilevel"/>
    <w:tmpl w:val="E65E4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27746">
    <w:abstractNumId w:val="22"/>
  </w:num>
  <w:num w:numId="2" w16cid:durableId="1103111507">
    <w:abstractNumId w:val="2"/>
  </w:num>
  <w:num w:numId="3" w16cid:durableId="275410995">
    <w:abstractNumId w:val="11"/>
  </w:num>
  <w:num w:numId="4" w16cid:durableId="451367616">
    <w:abstractNumId w:val="15"/>
  </w:num>
  <w:num w:numId="5" w16cid:durableId="1319461668">
    <w:abstractNumId w:val="28"/>
    <w:lvlOverride w:ilvl="0">
      <w:startOverride w:val="1"/>
    </w:lvlOverride>
  </w:num>
  <w:num w:numId="6" w16cid:durableId="480931712">
    <w:abstractNumId w:val="25"/>
  </w:num>
  <w:num w:numId="7" w16cid:durableId="1636135917">
    <w:abstractNumId w:val="7"/>
  </w:num>
  <w:num w:numId="8" w16cid:durableId="541479905">
    <w:abstractNumId w:val="29"/>
  </w:num>
  <w:num w:numId="9" w16cid:durableId="665091294">
    <w:abstractNumId w:val="10"/>
  </w:num>
  <w:num w:numId="10" w16cid:durableId="572786824">
    <w:abstractNumId w:val="5"/>
  </w:num>
  <w:num w:numId="11" w16cid:durableId="1816291239">
    <w:abstractNumId w:val="31"/>
  </w:num>
  <w:num w:numId="12" w16cid:durableId="1125542405">
    <w:abstractNumId w:val="27"/>
  </w:num>
  <w:num w:numId="13" w16cid:durableId="363945031">
    <w:abstractNumId w:val="21"/>
  </w:num>
  <w:num w:numId="14" w16cid:durableId="16149008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4475588">
    <w:abstractNumId w:val="1"/>
  </w:num>
  <w:num w:numId="16" w16cid:durableId="2062752278">
    <w:abstractNumId w:val="34"/>
  </w:num>
  <w:num w:numId="17" w16cid:durableId="1712461255">
    <w:abstractNumId w:val="18"/>
  </w:num>
  <w:num w:numId="18" w16cid:durableId="916674090">
    <w:abstractNumId w:val="33"/>
  </w:num>
  <w:num w:numId="19" w16cid:durableId="1134367480">
    <w:abstractNumId w:val="32"/>
  </w:num>
  <w:num w:numId="20" w16cid:durableId="2017538461">
    <w:abstractNumId w:val="24"/>
  </w:num>
  <w:num w:numId="21" w16cid:durableId="241372907">
    <w:abstractNumId w:val="14"/>
  </w:num>
  <w:num w:numId="22" w16cid:durableId="155810211">
    <w:abstractNumId w:val="6"/>
  </w:num>
  <w:num w:numId="23" w16cid:durableId="1058818213">
    <w:abstractNumId w:val="20"/>
  </w:num>
  <w:num w:numId="24" w16cid:durableId="359668577">
    <w:abstractNumId w:val="17"/>
  </w:num>
  <w:num w:numId="25" w16cid:durableId="391972670">
    <w:abstractNumId w:val="24"/>
  </w:num>
  <w:num w:numId="26" w16cid:durableId="332031680">
    <w:abstractNumId w:val="8"/>
  </w:num>
  <w:num w:numId="27" w16cid:durableId="664554797">
    <w:abstractNumId w:val="12"/>
  </w:num>
  <w:num w:numId="28" w16cid:durableId="1773620670">
    <w:abstractNumId w:val="35"/>
  </w:num>
  <w:num w:numId="29" w16cid:durableId="1041513709">
    <w:abstractNumId w:val="19"/>
  </w:num>
  <w:num w:numId="30" w16cid:durableId="351229923">
    <w:abstractNumId w:val="26"/>
  </w:num>
  <w:num w:numId="31" w16cid:durableId="1603218353">
    <w:abstractNumId w:val="16"/>
  </w:num>
  <w:num w:numId="32" w16cid:durableId="1368213876">
    <w:abstractNumId w:val="9"/>
  </w:num>
  <w:num w:numId="33" w16cid:durableId="830020776">
    <w:abstractNumId w:val="30"/>
  </w:num>
  <w:num w:numId="34" w16cid:durableId="251478359">
    <w:abstractNumId w:val="36"/>
  </w:num>
  <w:num w:numId="35" w16cid:durableId="1973710276">
    <w:abstractNumId w:val="0"/>
  </w:num>
  <w:num w:numId="36" w16cid:durableId="1060832397">
    <w:abstractNumId w:val="23"/>
  </w:num>
  <w:num w:numId="37" w16cid:durableId="1286305417">
    <w:abstractNumId w:val="4"/>
  </w:num>
  <w:num w:numId="38" w16cid:durableId="122772393">
    <w:abstractNumId w:val="13"/>
  </w:num>
  <w:num w:numId="39" w16cid:durableId="309480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D9"/>
    <w:rsid w:val="00003623"/>
    <w:rsid w:val="00004840"/>
    <w:rsid w:val="00007A4A"/>
    <w:rsid w:val="00010BDC"/>
    <w:rsid w:val="00011C38"/>
    <w:rsid w:val="000424CE"/>
    <w:rsid w:val="00046BF6"/>
    <w:rsid w:val="000534E5"/>
    <w:rsid w:val="00076882"/>
    <w:rsid w:val="0008452F"/>
    <w:rsid w:val="000860EA"/>
    <w:rsid w:val="00093814"/>
    <w:rsid w:val="000A4BD1"/>
    <w:rsid w:val="000A52AF"/>
    <w:rsid w:val="000B1932"/>
    <w:rsid w:val="000B7D88"/>
    <w:rsid w:val="000C3959"/>
    <w:rsid w:val="000D4383"/>
    <w:rsid w:val="000D5E59"/>
    <w:rsid w:val="000E4B69"/>
    <w:rsid w:val="000E4DE0"/>
    <w:rsid w:val="000F2D6E"/>
    <w:rsid w:val="001166EE"/>
    <w:rsid w:val="00120073"/>
    <w:rsid w:val="001201A1"/>
    <w:rsid w:val="00125438"/>
    <w:rsid w:val="001257DE"/>
    <w:rsid w:val="00126B18"/>
    <w:rsid w:val="001275FE"/>
    <w:rsid w:val="00135D7D"/>
    <w:rsid w:val="00140DEC"/>
    <w:rsid w:val="001477AB"/>
    <w:rsid w:val="00151146"/>
    <w:rsid w:val="001515CD"/>
    <w:rsid w:val="00155987"/>
    <w:rsid w:val="00161DB7"/>
    <w:rsid w:val="001651AC"/>
    <w:rsid w:val="0016590A"/>
    <w:rsid w:val="00166E22"/>
    <w:rsid w:val="00171524"/>
    <w:rsid w:val="001752D7"/>
    <w:rsid w:val="00176868"/>
    <w:rsid w:val="00183736"/>
    <w:rsid w:val="00195A44"/>
    <w:rsid w:val="001B4028"/>
    <w:rsid w:val="001C20A0"/>
    <w:rsid w:val="001D00FF"/>
    <w:rsid w:val="001D2AB5"/>
    <w:rsid w:val="001E4641"/>
    <w:rsid w:val="001E7CD9"/>
    <w:rsid w:val="001F04B3"/>
    <w:rsid w:val="001F1AD0"/>
    <w:rsid w:val="002003C5"/>
    <w:rsid w:val="00225C42"/>
    <w:rsid w:val="00236FB5"/>
    <w:rsid w:val="002449FC"/>
    <w:rsid w:val="002560A0"/>
    <w:rsid w:val="002641B8"/>
    <w:rsid w:val="00266E78"/>
    <w:rsid w:val="0029353F"/>
    <w:rsid w:val="002C7BCE"/>
    <w:rsid w:val="002D2202"/>
    <w:rsid w:val="002E11A5"/>
    <w:rsid w:val="002E43F8"/>
    <w:rsid w:val="00306F5F"/>
    <w:rsid w:val="00310926"/>
    <w:rsid w:val="00317791"/>
    <w:rsid w:val="0032352B"/>
    <w:rsid w:val="00324859"/>
    <w:rsid w:val="003275DB"/>
    <w:rsid w:val="00327909"/>
    <w:rsid w:val="00336A25"/>
    <w:rsid w:val="00340AD9"/>
    <w:rsid w:val="00354353"/>
    <w:rsid w:val="00365E57"/>
    <w:rsid w:val="00393706"/>
    <w:rsid w:val="003A5B9E"/>
    <w:rsid w:val="003D445F"/>
    <w:rsid w:val="003D6376"/>
    <w:rsid w:val="003E04D1"/>
    <w:rsid w:val="003E069D"/>
    <w:rsid w:val="003F0F00"/>
    <w:rsid w:val="003F19D3"/>
    <w:rsid w:val="003F5539"/>
    <w:rsid w:val="003F7DE2"/>
    <w:rsid w:val="004054AC"/>
    <w:rsid w:val="00415D0B"/>
    <w:rsid w:val="00416B1E"/>
    <w:rsid w:val="00423C2F"/>
    <w:rsid w:val="0042674E"/>
    <w:rsid w:val="00430291"/>
    <w:rsid w:val="0043692B"/>
    <w:rsid w:val="004372DD"/>
    <w:rsid w:val="004445CC"/>
    <w:rsid w:val="00452000"/>
    <w:rsid w:val="0046386E"/>
    <w:rsid w:val="00465763"/>
    <w:rsid w:val="00472202"/>
    <w:rsid w:val="004723DC"/>
    <w:rsid w:val="00473655"/>
    <w:rsid w:val="0047383F"/>
    <w:rsid w:val="00476D35"/>
    <w:rsid w:val="004827A4"/>
    <w:rsid w:val="0048389B"/>
    <w:rsid w:val="00491F5A"/>
    <w:rsid w:val="00497147"/>
    <w:rsid w:val="00497FE7"/>
    <w:rsid w:val="004A5AC5"/>
    <w:rsid w:val="004B6AD4"/>
    <w:rsid w:val="004C005A"/>
    <w:rsid w:val="004C32D1"/>
    <w:rsid w:val="004D4518"/>
    <w:rsid w:val="00515A19"/>
    <w:rsid w:val="00517A52"/>
    <w:rsid w:val="00544516"/>
    <w:rsid w:val="005446EE"/>
    <w:rsid w:val="00556860"/>
    <w:rsid w:val="00563B93"/>
    <w:rsid w:val="00574EC1"/>
    <w:rsid w:val="00581187"/>
    <w:rsid w:val="00583ECD"/>
    <w:rsid w:val="0058572E"/>
    <w:rsid w:val="00591A89"/>
    <w:rsid w:val="005A65F2"/>
    <w:rsid w:val="005B3534"/>
    <w:rsid w:val="005C6754"/>
    <w:rsid w:val="005C6D5D"/>
    <w:rsid w:val="005E3616"/>
    <w:rsid w:val="005E5051"/>
    <w:rsid w:val="00612F32"/>
    <w:rsid w:val="00615E41"/>
    <w:rsid w:val="00620A84"/>
    <w:rsid w:val="006267B7"/>
    <w:rsid w:val="00627FF0"/>
    <w:rsid w:val="00630C3D"/>
    <w:rsid w:val="00630C8C"/>
    <w:rsid w:val="0063338D"/>
    <w:rsid w:val="00634A4F"/>
    <w:rsid w:val="00637369"/>
    <w:rsid w:val="006375E5"/>
    <w:rsid w:val="00644EA2"/>
    <w:rsid w:val="006473CA"/>
    <w:rsid w:val="00677806"/>
    <w:rsid w:val="00683496"/>
    <w:rsid w:val="006850BE"/>
    <w:rsid w:val="006A20C8"/>
    <w:rsid w:val="006A3917"/>
    <w:rsid w:val="006A48A6"/>
    <w:rsid w:val="006B66A9"/>
    <w:rsid w:val="006B66E4"/>
    <w:rsid w:val="006B7D34"/>
    <w:rsid w:val="006C403B"/>
    <w:rsid w:val="006D2CA7"/>
    <w:rsid w:val="006D2EA9"/>
    <w:rsid w:val="006D55A9"/>
    <w:rsid w:val="006D6B75"/>
    <w:rsid w:val="00706F3A"/>
    <w:rsid w:val="00710E47"/>
    <w:rsid w:val="00717267"/>
    <w:rsid w:val="007244CE"/>
    <w:rsid w:val="0073357A"/>
    <w:rsid w:val="00734B26"/>
    <w:rsid w:val="007462B2"/>
    <w:rsid w:val="00750A3A"/>
    <w:rsid w:val="0075672E"/>
    <w:rsid w:val="00757385"/>
    <w:rsid w:val="00762586"/>
    <w:rsid w:val="00762AEC"/>
    <w:rsid w:val="007659E0"/>
    <w:rsid w:val="00766B6D"/>
    <w:rsid w:val="00770998"/>
    <w:rsid w:val="0077315F"/>
    <w:rsid w:val="00780039"/>
    <w:rsid w:val="007800F0"/>
    <w:rsid w:val="0079406E"/>
    <w:rsid w:val="00797D44"/>
    <w:rsid w:val="007B2D67"/>
    <w:rsid w:val="007B7A2B"/>
    <w:rsid w:val="007C420B"/>
    <w:rsid w:val="007C63D4"/>
    <w:rsid w:val="007C7201"/>
    <w:rsid w:val="007D62B4"/>
    <w:rsid w:val="007F2228"/>
    <w:rsid w:val="007F2B28"/>
    <w:rsid w:val="007F512B"/>
    <w:rsid w:val="007F6A43"/>
    <w:rsid w:val="007F7D1C"/>
    <w:rsid w:val="00823F03"/>
    <w:rsid w:val="0082493D"/>
    <w:rsid w:val="0082644F"/>
    <w:rsid w:val="00830B0B"/>
    <w:rsid w:val="0083777F"/>
    <w:rsid w:val="00841B75"/>
    <w:rsid w:val="00844D36"/>
    <w:rsid w:val="00857A1F"/>
    <w:rsid w:val="008838F3"/>
    <w:rsid w:val="00887D25"/>
    <w:rsid w:val="008925DF"/>
    <w:rsid w:val="008A6095"/>
    <w:rsid w:val="008B7624"/>
    <w:rsid w:val="008C4836"/>
    <w:rsid w:val="008C78ED"/>
    <w:rsid w:val="008E6320"/>
    <w:rsid w:val="008F0C9C"/>
    <w:rsid w:val="008F4F11"/>
    <w:rsid w:val="008F78DB"/>
    <w:rsid w:val="0091297B"/>
    <w:rsid w:val="00913551"/>
    <w:rsid w:val="0094114F"/>
    <w:rsid w:val="009456EB"/>
    <w:rsid w:val="00953D28"/>
    <w:rsid w:val="00960189"/>
    <w:rsid w:val="009702A3"/>
    <w:rsid w:val="00977722"/>
    <w:rsid w:val="0098245C"/>
    <w:rsid w:val="009909CE"/>
    <w:rsid w:val="009917B0"/>
    <w:rsid w:val="009940A3"/>
    <w:rsid w:val="009A7565"/>
    <w:rsid w:val="009B59D0"/>
    <w:rsid w:val="009D32C8"/>
    <w:rsid w:val="009F49C6"/>
    <w:rsid w:val="009F506E"/>
    <w:rsid w:val="009F5AE3"/>
    <w:rsid w:val="009F7DEC"/>
    <w:rsid w:val="00A10878"/>
    <w:rsid w:val="00A10F30"/>
    <w:rsid w:val="00A16126"/>
    <w:rsid w:val="00A17A37"/>
    <w:rsid w:val="00A17FDB"/>
    <w:rsid w:val="00A20AA6"/>
    <w:rsid w:val="00A224C1"/>
    <w:rsid w:val="00A4499B"/>
    <w:rsid w:val="00A65643"/>
    <w:rsid w:val="00A719DF"/>
    <w:rsid w:val="00A85DE4"/>
    <w:rsid w:val="00A86A24"/>
    <w:rsid w:val="00AC3DA3"/>
    <w:rsid w:val="00AD2DD1"/>
    <w:rsid w:val="00AE239D"/>
    <w:rsid w:val="00AE3932"/>
    <w:rsid w:val="00AE52C2"/>
    <w:rsid w:val="00AE55BA"/>
    <w:rsid w:val="00AF0C8E"/>
    <w:rsid w:val="00AF4540"/>
    <w:rsid w:val="00B05F8A"/>
    <w:rsid w:val="00B20255"/>
    <w:rsid w:val="00B21656"/>
    <w:rsid w:val="00B24EE1"/>
    <w:rsid w:val="00B30694"/>
    <w:rsid w:val="00B359C9"/>
    <w:rsid w:val="00B35AAF"/>
    <w:rsid w:val="00B44E7C"/>
    <w:rsid w:val="00B52997"/>
    <w:rsid w:val="00B63F07"/>
    <w:rsid w:val="00B66BE1"/>
    <w:rsid w:val="00B71D61"/>
    <w:rsid w:val="00B81877"/>
    <w:rsid w:val="00BB2890"/>
    <w:rsid w:val="00BC1079"/>
    <w:rsid w:val="00BC2783"/>
    <w:rsid w:val="00BD6D60"/>
    <w:rsid w:val="00BE6908"/>
    <w:rsid w:val="00BF298B"/>
    <w:rsid w:val="00BF7091"/>
    <w:rsid w:val="00C20DB7"/>
    <w:rsid w:val="00C23A12"/>
    <w:rsid w:val="00C44FD1"/>
    <w:rsid w:val="00C5564C"/>
    <w:rsid w:val="00C566C7"/>
    <w:rsid w:val="00C70868"/>
    <w:rsid w:val="00C762CE"/>
    <w:rsid w:val="00C7654E"/>
    <w:rsid w:val="00C7655D"/>
    <w:rsid w:val="00C81C95"/>
    <w:rsid w:val="00C837EE"/>
    <w:rsid w:val="00C90CDA"/>
    <w:rsid w:val="00C970E0"/>
    <w:rsid w:val="00CA0BAB"/>
    <w:rsid w:val="00CA4060"/>
    <w:rsid w:val="00CA701C"/>
    <w:rsid w:val="00CB0FD2"/>
    <w:rsid w:val="00CC1171"/>
    <w:rsid w:val="00CC4548"/>
    <w:rsid w:val="00CD2766"/>
    <w:rsid w:val="00CE16E7"/>
    <w:rsid w:val="00D01DF4"/>
    <w:rsid w:val="00D114BA"/>
    <w:rsid w:val="00D15BCF"/>
    <w:rsid w:val="00D25C73"/>
    <w:rsid w:val="00D4651B"/>
    <w:rsid w:val="00D569C7"/>
    <w:rsid w:val="00D817F9"/>
    <w:rsid w:val="00D957BF"/>
    <w:rsid w:val="00DA1A33"/>
    <w:rsid w:val="00DB2DD4"/>
    <w:rsid w:val="00DB60C6"/>
    <w:rsid w:val="00DC251D"/>
    <w:rsid w:val="00DC3051"/>
    <w:rsid w:val="00DD3C3A"/>
    <w:rsid w:val="00DD7088"/>
    <w:rsid w:val="00DE288A"/>
    <w:rsid w:val="00DF20FA"/>
    <w:rsid w:val="00DF2EE8"/>
    <w:rsid w:val="00DF58E9"/>
    <w:rsid w:val="00E007DC"/>
    <w:rsid w:val="00E10EA1"/>
    <w:rsid w:val="00E13AC8"/>
    <w:rsid w:val="00E254FF"/>
    <w:rsid w:val="00E36B55"/>
    <w:rsid w:val="00E43BC3"/>
    <w:rsid w:val="00E4728C"/>
    <w:rsid w:val="00E51967"/>
    <w:rsid w:val="00E61A77"/>
    <w:rsid w:val="00E70CD2"/>
    <w:rsid w:val="00E76252"/>
    <w:rsid w:val="00E8431E"/>
    <w:rsid w:val="00E843D5"/>
    <w:rsid w:val="00E86A26"/>
    <w:rsid w:val="00E9091D"/>
    <w:rsid w:val="00E93D00"/>
    <w:rsid w:val="00EB1086"/>
    <w:rsid w:val="00EB3712"/>
    <w:rsid w:val="00EC1F98"/>
    <w:rsid w:val="00ED3D99"/>
    <w:rsid w:val="00EE3156"/>
    <w:rsid w:val="00EE4ABD"/>
    <w:rsid w:val="00EE797C"/>
    <w:rsid w:val="00EF17BC"/>
    <w:rsid w:val="00EF66B8"/>
    <w:rsid w:val="00F14266"/>
    <w:rsid w:val="00F217DA"/>
    <w:rsid w:val="00F22AA4"/>
    <w:rsid w:val="00F35CBF"/>
    <w:rsid w:val="00F36709"/>
    <w:rsid w:val="00F44EEA"/>
    <w:rsid w:val="00F45766"/>
    <w:rsid w:val="00F5500F"/>
    <w:rsid w:val="00F71E3F"/>
    <w:rsid w:val="00F8213E"/>
    <w:rsid w:val="00F87C5B"/>
    <w:rsid w:val="00F95590"/>
    <w:rsid w:val="00FB225F"/>
    <w:rsid w:val="00FB4433"/>
    <w:rsid w:val="00FB5602"/>
    <w:rsid w:val="00FC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2FCBC"/>
  <w15:chartTrackingRefBased/>
  <w15:docId w15:val="{D89DC203-6B8D-466D-857C-01319D8E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0DB7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60" w:lineRule="auto"/>
      <w:ind w:firstLine="709"/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rsid w:val="00AF454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4540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"/>
    <w:rsid w:val="00423C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23C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,Odstavec"/>
    <w:basedOn w:val="Normalny"/>
    <w:link w:val="AkapitzlistZnak"/>
    <w:qFormat/>
    <w:rsid w:val="003109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003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03623"/>
    <w:rPr>
      <w:rFonts w:ascii="Arial" w:hAnsi="Arial"/>
      <w:sz w:val="24"/>
    </w:rPr>
  </w:style>
  <w:style w:type="character" w:customStyle="1" w:styleId="StopkaZnak">
    <w:name w:val="Stopka Znak"/>
    <w:link w:val="Stopka"/>
    <w:uiPriority w:val="99"/>
    <w:rsid w:val="00CA0BAB"/>
    <w:rPr>
      <w:rFonts w:ascii="Arial" w:hAnsi="Arial"/>
      <w:sz w:val="24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qFormat/>
    <w:locked/>
    <w:rsid w:val="00515A19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C44F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4FD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4FD1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C44F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4FD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1211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j.w.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SIGMA Brokerzy</dc:creator>
  <cp:keywords/>
  <cp:lastModifiedBy>Marek Ludwiczak</cp:lastModifiedBy>
  <cp:revision>10</cp:revision>
  <cp:lastPrinted>2019-03-27T13:38:00Z</cp:lastPrinted>
  <dcterms:created xsi:type="dcterms:W3CDTF">2026-03-17T14:34:00Z</dcterms:created>
  <dcterms:modified xsi:type="dcterms:W3CDTF">2026-03-20T12:29:00Z</dcterms:modified>
</cp:coreProperties>
</file>